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709"/>
      </w:tblGrid>
      <w:tr w:rsidR="006676C1" w:rsidTr="002E6180">
        <w:trPr>
          <w:trHeight w:val="1074"/>
        </w:trPr>
        <w:tc>
          <w:tcPr>
            <w:tcW w:w="2518" w:type="dxa"/>
            <w:gridSpan w:val="3"/>
            <w:vAlign w:val="center"/>
          </w:tcPr>
          <w:p w:rsidR="006676C1" w:rsidRPr="0081126D" w:rsidRDefault="006676C1" w:rsidP="006676C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MERGEFIELD "年度" 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separate"/>
            </w:r>
            <w:r w:rsidRPr="00164A6A">
              <w:rPr>
                <w:rFonts w:ascii="ＭＳ Ｐゴシック" w:eastAsia="ＭＳ Ｐゴシック" w:hAnsi="ＭＳ Ｐゴシック"/>
                <w:noProof/>
                <w:sz w:val="72"/>
              </w:rPr>
              <w:t>29</w: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2E6180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2E6180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6676C1" w:rsidP="006676C1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新製品・新技術開発助成事業</w:t>
            </w:r>
          </w:p>
        </w:tc>
      </w:tr>
      <w:tr w:rsidR="006676C1" w:rsidTr="002E6180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>確　定　関　係　資　料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640" w:type="dxa"/>
            <w:gridSpan w:val="2"/>
            <w:vAlign w:val="center"/>
          </w:tcPr>
          <w:p w:rsidR="006676C1" w:rsidRDefault="006676C1" w:rsidP="006676C1">
            <w:pPr>
              <w:jc w:val="left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完了年度の翌年度から</w:t>
            </w:r>
          </w:p>
          <w:p w:rsidR="006676C1" w:rsidRP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>
      <w:bookmarkStart w:id="0" w:name="_GoBack"/>
      <w:bookmarkEnd w:id="0"/>
    </w:p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sectPr w:rsidR="000B2FC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D575C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96189"/>
    <w:rsid w:val="00CA55B5"/>
    <w:rsid w:val="00CD59C6"/>
    <w:rsid w:val="00DB1F94"/>
    <w:rsid w:val="00DC489A"/>
    <w:rsid w:val="00DD47DE"/>
    <w:rsid w:val="00DE5A28"/>
    <w:rsid w:val="00E23245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E9DD6-E243-4986-9438-716E1171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酒井 康秀</dc:creator>
  <cp:lastModifiedBy>蔭島 美紀</cp:lastModifiedBy>
  <cp:revision>6</cp:revision>
  <cp:lastPrinted>2017-09-06T00:30:00Z</cp:lastPrinted>
  <dcterms:created xsi:type="dcterms:W3CDTF">2017-09-05T04:41:00Z</dcterms:created>
  <dcterms:modified xsi:type="dcterms:W3CDTF">2017-09-06T00:33:00Z</dcterms:modified>
</cp:coreProperties>
</file>