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71" w:rsidRPr="0018098B" w:rsidRDefault="00592BF4" w:rsidP="00776A71">
      <w:pPr>
        <w:rPr>
          <w:color w:val="000000" w:themeColor="text1"/>
        </w:rPr>
      </w:pPr>
      <w:r>
        <w:rPr>
          <w:rFonts w:asciiTheme="majorEastAsia" w:eastAsiaTheme="majorEastAsia" w:hAnsiTheme="majorEastAsia" w:hint="eastAsia"/>
          <w:sz w:val="25"/>
          <w:szCs w:val="25"/>
        </w:rPr>
        <w:t>ゼロエミッション</w:t>
      </w:r>
      <w:r w:rsidR="00776A71" w:rsidRPr="00793CC5">
        <w:rPr>
          <w:rFonts w:asciiTheme="majorEastAsia" w:eastAsiaTheme="majorEastAsia" w:hAnsiTheme="majorEastAsia" w:hint="eastAsia"/>
          <w:sz w:val="25"/>
          <w:szCs w:val="25"/>
        </w:rPr>
        <w:t>概要書</w:t>
      </w:r>
      <w:r w:rsidR="00584134">
        <w:rPr>
          <w:rFonts w:hint="eastAsia"/>
        </w:rPr>
        <w:t>（事業区分「</w:t>
      </w:r>
      <w:r w:rsidR="003616AD" w:rsidRPr="003616AD">
        <w:rPr>
          <w:rFonts w:hint="eastAsia"/>
        </w:rPr>
        <w:t>Ⅰ競争力強化</w:t>
      </w:r>
      <w:r w:rsidR="00776A71" w:rsidRPr="00872385">
        <w:rPr>
          <w:rFonts w:hint="eastAsia"/>
        </w:rPr>
        <w:t>」</w:t>
      </w:r>
      <w:r w:rsidR="0004226B" w:rsidRPr="00B515BC">
        <w:rPr>
          <w:rFonts w:hint="eastAsia"/>
          <w:color w:val="000000" w:themeColor="text1"/>
        </w:rPr>
        <w:t>のうち</w:t>
      </w:r>
      <w:r w:rsidR="00B515BC" w:rsidRPr="00B515BC">
        <w:rPr>
          <w:rFonts w:hint="eastAsia"/>
          <w:color w:val="000000" w:themeColor="text1"/>
        </w:rPr>
        <w:t>、</w:t>
      </w:r>
      <w:r w:rsidR="00710133">
        <w:rPr>
          <w:rFonts w:hint="eastAsia"/>
          <w:b/>
          <w:color w:val="000000" w:themeColor="text1"/>
        </w:rPr>
        <w:t>【</w:t>
      </w:r>
      <w:r w:rsidR="00710133" w:rsidRPr="00710133">
        <w:rPr>
          <w:rFonts w:hint="eastAsia"/>
          <w:b/>
        </w:rPr>
        <w:t>再生可能エネルギーを利用した事業への取組</w:t>
      </w:r>
      <w:r w:rsidR="00710133">
        <w:rPr>
          <w:rFonts w:hint="eastAsia"/>
          <w:b/>
          <w:color w:val="000000" w:themeColor="text1"/>
        </w:rPr>
        <w:t>】</w:t>
      </w:r>
      <w:r w:rsidR="00710133">
        <w:rPr>
          <w:rFonts w:hint="eastAsia"/>
          <w:color w:val="000000" w:themeColor="text1"/>
        </w:rPr>
        <w:t>及び</w:t>
      </w:r>
      <w:r w:rsidR="003616AD">
        <w:rPr>
          <w:rFonts w:hint="eastAsia"/>
          <w:color w:val="000000" w:themeColor="text1"/>
        </w:rPr>
        <w:t>事業区分</w:t>
      </w:r>
      <w:r w:rsidR="00710133" w:rsidRPr="00710133">
        <w:rPr>
          <w:rFonts w:hint="eastAsia"/>
          <w:b/>
        </w:rPr>
        <w:t>【</w:t>
      </w:r>
      <w:r w:rsidR="00313709">
        <w:rPr>
          <w:rFonts w:hint="eastAsia"/>
          <w:b/>
        </w:rPr>
        <w:t>Ⅱ</w:t>
      </w:r>
      <w:r w:rsidR="00710133" w:rsidRPr="00710133">
        <w:rPr>
          <w:rFonts w:hint="eastAsia"/>
          <w:b/>
        </w:rPr>
        <w:t>ＤＸ</w:t>
      </w:r>
      <w:r w:rsidR="00710133" w:rsidRPr="00710133">
        <w:rPr>
          <w:b/>
        </w:rPr>
        <w:t>推進・</w:t>
      </w:r>
      <w:r w:rsidR="00313709">
        <w:rPr>
          <w:rFonts w:hint="eastAsia"/>
          <w:b/>
        </w:rPr>
        <w:t>Ⅲ</w:t>
      </w:r>
      <w:r w:rsidR="00710133" w:rsidRPr="00710133">
        <w:rPr>
          <w:rFonts w:hint="eastAsia"/>
          <w:b/>
        </w:rPr>
        <w:t>イノベーション・</w:t>
      </w:r>
      <w:r w:rsidR="00313709">
        <w:rPr>
          <w:rFonts w:hint="eastAsia"/>
          <w:b/>
        </w:rPr>
        <w:t>Ⅳ</w:t>
      </w:r>
      <w:r w:rsidR="00710133" w:rsidRPr="00710133">
        <w:rPr>
          <w:rFonts w:hint="eastAsia"/>
          <w:b/>
        </w:rPr>
        <w:t>後継者チェレン</w:t>
      </w:r>
      <w:r w:rsidR="00710133" w:rsidRPr="0018098B">
        <w:rPr>
          <w:rFonts w:hint="eastAsia"/>
          <w:b/>
          <w:color w:val="000000" w:themeColor="text1"/>
        </w:rPr>
        <w:t>ジ</w:t>
      </w:r>
      <w:r w:rsidR="006D1D0B" w:rsidRPr="0018098B">
        <w:rPr>
          <w:rFonts w:hint="eastAsia"/>
          <w:b/>
          <w:color w:val="000000" w:themeColor="text1"/>
        </w:rPr>
        <w:t>・Ⅴアップグレード促進</w:t>
      </w:r>
      <w:r w:rsidR="00710133" w:rsidRPr="0018098B">
        <w:rPr>
          <w:rFonts w:hint="eastAsia"/>
          <w:b/>
          <w:color w:val="000000" w:themeColor="text1"/>
        </w:rPr>
        <w:t>】</w:t>
      </w:r>
      <w:r w:rsidR="00710133" w:rsidRPr="0018098B">
        <w:rPr>
          <w:rFonts w:hint="eastAsia"/>
          <w:color w:val="000000" w:themeColor="text1"/>
        </w:rPr>
        <w:t>を希望する場合</w:t>
      </w:r>
      <w:r w:rsidR="00776A71" w:rsidRPr="0018098B">
        <w:rPr>
          <w:rFonts w:hint="eastAsia"/>
          <w:color w:val="000000" w:themeColor="text1"/>
        </w:rPr>
        <w:t>のみ記載）</w:t>
      </w:r>
    </w:p>
    <w:p w:rsidR="00776A71" w:rsidRDefault="00584134" w:rsidP="00C2309C">
      <w:pPr>
        <w:pStyle w:val="11"/>
        <w:ind w:left="218" w:firstLine="0"/>
      </w:pPr>
      <w:r>
        <w:rPr>
          <w:rFonts w:hint="eastAsia"/>
        </w:rPr>
        <w:t>ゼロエミッションの</w:t>
      </w:r>
      <w:r w:rsidR="00BE60C5">
        <w:rPr>
          <w:rFonts w:hint="eastAsia"/>
        </w:rPr>
        <w:t>推進</w:t>
      </w:r>
      <w:r w:rsidR="008458B1">
        <w:rPr>
          <w:rFonts w:hint="eastAsia"/>
        </w:rPr>
        <w:t>について</w:t>
      </w:r>
      <w:r w:rsidR="00776A71">
        <w:rPr>
          <w:rFonts w:hint="eastAsia"/>
        </w:rPr>
        <w:t>説明してください</w:t>
      </w:r>
      <w:r w:rsidR="00776A71" w:rsidRPr="00EF43C6">
        <w:rPr>
          <w:rFonts w:hint="eastAsia"/>
        </w:rPr>
        <w:t>。</w:t>
      </w:r>
    </w:p>
    <w:p w:rsidR="00710133" w:rsidRPr="00EF43C6" w:rsidRDefault="00710133" w:rsidP="00C2309C">
      <w:pPr>
        <w:pStyle w:val="11"/>
        <w:ind w:left="218" w:firstLine="0"/>
      </w:pPr>
    </w:p>
    <w:tbl>
      <w:tblPr>
        <w:tblStyle w:val="6"/>
        <w:tblW w:w="9745" w:type="dxa"/>
        <w:tblInd w:w="60" w:type="dxa"/>
        <w:tblCellMar>
          <w:top w:w="60" w:type="dxa"/>
          <w:left w:w="60" w:type="dxa"/>
          <w:bottom w:w="60" w:type="dxa"/>
          <w:right w:w="60" w:type="dxa"/>
        </w:tblCellMar>
        <w:tblLook w:val="04A0" w:firstRow="1" w:lastRow="0" w:firstColumn="1" w:lastColumn="0" w:noHBand="0" w:noVBand="1"/>
      </w:tblPr>
      <w:tblGrid>
        <w:gridCol w:w="9745"/>
      </w:tblGrid>
      <w:tr w:rsidR="00227F1C" w:rsidRPr="00EF43C6" w:rsidTr="004E0A5B">
        <w:trPr>
          <w:trHeight w:val="1708"/>
        </w:trPr>
        <w:tc>
          <w:tcPr>
            <w:tcW w:w="9745" w:type="dxa"/>
            <w:tcBorders>
              <w:top w:val="single" w:sz="4" w:space="0" w:color="auto"/>
              <w:bottom w:val="single" w:sz="4" w:space="0" w:color="auto"/>
            </w:tcBorders>
            <w:shd w:val="clear" w:color="auto" w:fill="D0CECE" w:themeFill="background2" w:themeFillShade="E6"/>
          </w:tcPr>
          <w:p w:rsidR="004E0A5B" w:rsidRPr="00C16C7E" w:rsidRDefault="00710133" w:rsidP="004E0A5B">
            <w:pPr>
              <w:spacing w:after="60"/>
              <w:ind w:firstLineChars="100" w:firstLine="228"/>
              <w:jc w:val="left"/>
              <w:rPr>
                <w:b/>
              </w:rPr>
            </w:pPr>
            <w:r>
              <w:rPr>
                <w:rFonts w:hint="eastAsia"/>
                <w:b/>
              </w:rPr>
              <w:t>１</w:t>
            </w:r>
            <w:r w:rsidR="00B2755F">
              <w:rPr>
                <w:rFonts w:hint="eastAsia"/>
                <w:b/>
              </w:rPr>
              <w:t xml:space="preserve">　</w:t>
            </w:r>
            <w:r w:rsidR="00CF275D" w:rsidRPr="00077A56">
              <w:rPr>
                <w:rFonts w:hint="eastAsia"/>
                <w:b/>
              </w:rPr>
              <w:t>企業全体として取り組む省エネルギー対策について</w:t>
            </w:r>
          </w:p>
          <w:p w:rsidR="00227F1C" w:rsidRPr="00C16C7E" w:rsidRDefault="00B2755F" w:rsidP="004E0A5B">
            <w:pPr>
              <w:spacing w:after="60"/>
              <w:ind w:firstLineChars="100" w:firstLine="228"/>
              <w:jc w:val="left"/>
              <w:rPr>
                <w:b/>
              </w:rPr>
            </w:pPr>
            <w:r w:rsidRPr="00C16C7E">
              <w:rPr>
                <w:rFonts w:hint="eastAsia"/>
                <w:b/>
              </w:rPr>
              <w:t>設備導入等</w:t>
            </w:r>
            <w:r w:rsidR="004E0A5B" w:rsidRPr="00C16C7E">
              <w:rPr>
                <w:rFonts w:hint="eastAsia"/>
                <w:b/>
              </w:rPr>
              <w:t>をきっかけとして</w:t>
            </w:r>
            <w:r w:rsidRPr="00C16C7E">
              <w:rPr>
                <w:rFonts w:hint="eastAsia"/>
                <w:b/>
              </w:rPr>
              <w:t>、</w:t>
            </w:r>
            <w:r w:rsidR="0077231E" w:rsidRPr="00CF58B8">
              <w:rPr>
                <w:rFonts w:hint="eastAsia"/>
                <w:b/>
                <w:u w:val="single"/>
              </w:rPr>
              <w:t>企業</w:t>
            </w:r>
            <w:r w:rsidR="008D6F7F" w:rsidRPr="00CF58B8">
              <w:rPr>
                <w:rFonts w:hint="eastAsia"/>
                <w:b/>
                <w:u w:val="single"/>
              </w:rPr>
              <w:t>全体</w:t>
            </w:r>
            <w:r w:rsidR="0077231E" w:rsidRPr="00CF58B8">
              <w:rPr>
                <w:rFonts w:hint="eastAsia"/>
                <w:b/>
                <w:u w:val="single"/>
              </w:rPr>
              <w:t>として</w:t>
            </w:r>
            <w:r w:rsidR="00227F1C" w:rsidRPr="00C16C7E">
              <w:rPr>
                <w:rFonts w:hint="eastAsia"/>
                <w:b/>
              </w:rPr>
              <w:t>どのように</w:t>
            </w:r>
            <w:r w:rsidR="004E0A5B" w:rsidRPr="00C16C7E">
              <w:rPr>
                <w:rFonts w:hint="eastAsia"/>
                <w:b/>
              </w:rPr>
              <w:t>取り組むか</w:t>
            </w:r>
            <w:r w:rsidR="00227F1C" w:rsidRPr="00C16C7E">
              <w:rPr>
                <w:rFonts w:hint="eastAsia"/>
                <w:b/>
              </w:rPr>
              <w:t>記載してください。</w:t>
            </w:r>
            <w:r w:rsidR="0077231E" w:rsidRPr="00C16C7E">
              <w:rPr>
                <w:rFonts w:hint="eastAsia"/>
                <w:b/>
              </w:rPr>
              <w:t>（</w:t>
            </w:r>
            <w:r w:rsidR="0077231E" w:rsidRPr="00CF58B8">
              <w:rPr>
                <w:rFonts w:hint="eastAsia"/>
                <w:b/>
                <w:color w:val="000000" w:themeColor="text1"/>
                <w:u w:val="single"/>
              </w:rPr>
              <w:t>機械設置場所以外における取組でも構いません</w:t>
            </w:r>
            <w:r w:rsidR="0077231E" w:rsidRPr="00C16C7E">
              <w:rPr>
                <w:rFonts w:hint="eastAsia"/>
                <w:b/>
              </w:rPr>
              <w:t>）</w:t>
            </w:r>
          </w:p>
          <w:p w:rsidR="004E0A5B" w:rsidRDefault="004E0A5B" w:rsidP="004E0A5B">
            <w:pPr>
              <w:spacing w:after="60"/>
              <w:ind w:firstLineChars="100" w:firstLine="228"/>
              <w:jc w:val="left"/>
              <w:rPr>
                <w:b/>
              </w:rPr>
            </w:pPr>
            <w:r w:rsidRPr="00C16C7E">
              <w:rPr>
                <w:rFonts w:hint="eastAsia"/>
                <w:b/>
              </w:rPr>
              <w:t>ただし、</w:t>
            </w:r>
            <w:r w:rsidRPr="00C16C7E">
              <w:rPr>
                <w:rFonts w:hint="eastAsia"/>
                <w:b/>
                <w:u w:val="single"/>
              </w:rPr>
              <w:t>努力目標として、</w:t>
            </w:r>
            <w:r w:rsidRPr="00C16C7E">
              <w:rPr>
                <w:rFonts w:hint="eastAsia"/>
                <w:b/>
                <w:color w:val="FF0000"/>
                <w:u w:val="single"/>
              </w:rPr>
              <w:t>省エネルギー率５％以上</w:t>
            </w:r>
            <w:r w:rsidRPr="00C16C7E">
              <w:rPr>
                <w:rFonts w:hint="eastAsia"/>
                <w:b/>
                <w:u w:val="single"/>
              </w:rPr>
              <w:t>を達成</w:t>
            </w:r>
            <w:r w:rsidRPr="00C16C7E">
              <w:rPr>
                <w:rFonts w:hint="eastAsia"/>
                <w:b/>
              </w:rPr>
              <w:t>するための取組を掲げること。</w:t>
            </w:r>
          </w:p>
          <w:p w:rsidR="002E0308" w:rsidRPr="00227F1C" w:rsidRDefault="002E0308" w:rsidP="004E4024">
            <w:pPr>
              <w:spacing w:after="60"/>
              <w:ind w:firstLineChars="100" w:firstLine="187"/>
              <w:jc w:val="left"/>
              <w:rPr>
                <w:b/>
              </w:rPr>
            </w:pPr>
            <w:r w:rsidRPr="007C1D26">
              <w:rPr>
                <w:rFonts w:hint="eastAsia"/>
                <w:b/>
                <w:color w:val="FF0000"/>
                <w:sz w:val="18"/>
              </w:rPr>
              <w:t>※</w:t>
            </w:r>
            <w:r w:rsidRPr="007C1D26">
              <w:rPr>
                <w:rFonts w:hint="eastAsia"/>
                <w:color w:val="FF0000"/>
                <w:sz w:val="18"/>
              </w:rPr>
              <w:t>事業区分「DX推進」、「イノベーション」、「後継者チャレンジ」</w:t>
            </w:r>
            <w:r w:rsidR="006D1D0B">
              <w:rPr>
                <w:rFonts w:hint="eastAsia"/>
                <w:color w:val="FF0000"/>
                <w:sz w:val="18"/>
              </w:rPr>
              <w:t>、「アップグレード促進」</w:t>
            </w:r>
            <w:r w:rsidRPr="007C1D26">
              <w:rPr>
                <w:rFonts w:hint="eastAsia"/>
                <w:color w:val="FF0000"/>
                <w:sz w:val="18"/>
              </w:rPr>
              <w:t>で申請する場合は省エネ診断または省エネ最適化診断の診断報告書の内容を基に、省エネルギー率５％以上を達成するための取組を掲げること。</w:t>
            </w:r>
          </w:p>
        </w:tc>
      </w:tr>
      <w:tr w:rsidR="00B515BC" w:rsidRPr="00EF43C6" w:rsidTr="00841C48">
        <w:trPr>
          <w:trHeight w:val="1398"/>
        </w:trPr>
        <w:tc>
          <w:tcPr>
            <w:tcW w:w="9745" w:type="dxa"/>
            <w:tcBorders>
              <w:top w:val="single" w:sz="4" w:space="0" w:color="auto"/>
              <w:bottom w:val="single" w:sz="4" w:space="0" w:color="auto"/>
            </w:tcBorders>
          </w:tcPr>
          <w:tbl>
            <w:tblPr>
              <w:tblStyle w:val="a3"/>
              <w:tblW w:w="0" w:type="auto"/>
              <w:tblLook w:val="04A0" w:firstRow="1" w:lastRow="0" w:firstColumn="1" w:lastColumn="0" w:noHBand="0" w:noVBand="1"/>
            </w:tblPr>
            <w:tblGrid>
              <w:gridCol w:w="1923"/>
              <w:gridCol w:w="1923"/>
              <w:gridCol w:w="1923"/>
              <w:gridCol w:w="1923"/>
              <w:gridCol w:w="1923"/>
            </w:tblGrid>
            <w:tr w:rsidR="00B2755F" w:rsidTr="00B2755F">
              <w:tc>
                <w:tcPr>
                  <w:tcW w:w="1923" w:type="dxa"/>
                  <w:vMerge w:val="restart"/>
                  <w:shd w:val="clear" w:color="auto" w:fill="E2EFD9" w:themeFill="accent6" w:themeFillTint="33"/>
                  <w:vAlign w:val="center"/>
                </w:tcPr>
                <w:p w:rsidR="00B2755F" w:rsidRPr="00841C48" w:rsidRDefault="00ED6B39" w:rsidP="00B2755F">
                  <w:pPr>
                    <w:spacing w:after="60"/>
                    <w:jc w:val="center"/>
                    <w:rPr>
                      <w:b/>
                    </w:rPr>
                  </w:pPr>
                  <w:bookmarkStart w:id="0" w:name="_GoBack"/>
                  <w:r>
                    <w:rPr>
                      <w:rFonts w:hint="eastAsia"/>
                    </w:rPr>
                    <w:t xml:space="preserve">　</w:t>
                  </w:r>
                  <w:r w:rsidR="00B2755F">
                    <w:rPr>
                      <w:rFonts w:hint="eastAsia"/>
                    </w:rPr>
                    <w:t>（取組項目）</w:t>
                  </w:r>
                </w:p>
              </w:tc>
              <w:tc>
                <w:tcPr>
                  <w:tcW w:w="1923" w:type="dxa"/>
                  <w:shd w:val="clear" w:color="auto" w:fill="E2EFD9" w:themeFill="accent6" w:themeFillTint="33"/>
                </w:tcPr>
                <w:p w:rsidR="00B2755F" w:rsidRPr="00841C48" w:rsidRDefault="00B2755F" w:rsidP="00841C48">
                  <w:pPr>
                    <w:spacing w:after="60"/>
                    <w:jc w:val="center"/>
                    <w:rPr>
                      <w:b/>
                    </w:rPr>
                  </w:pPr>
                  <w:r>
                    <w:rPr>
                      <w:rFonts w:hint="eastAsia"/>
                      <w:b/>
                    </w:rPr>
                    <w:t>設備導入前</w:t>
                  </w:r>
                </w:p>
              </w:tc>
              <w:tc>
                <w:tcPr>
                  <w:tcW w:w="1923" w:type="dxa"/>
                  <w:vMerge w:val="restart"/>
                </w:tcPr>
                <w:p w:rsidR="00B2755F" w:rsidRDefault="00B2755F" w:rsidP="00793CC5">
                  <w:pPr>
                    <w:spacing w:after="60"/>
                    <w:jc w:val="left"/>
                  </w:pPr>
                  <w:r>
                    <w:rPr>
                      <w:noProof/>
                    </w:rPr>
                    <mc:AlternateContent>
                      <mc:Choice Requires="wps">
                        <w:drawing>
                          <wp:anchor distT="0" distB="0" distL="114300" distR="114300" simplePos="0" relativeHeight="251687936" behindDoc="0" locked="0" layoutInCell="1" allowOverlap="1" wp14:anchorId="76EF186A" wp14:editId="4D888116">
                            <wp:simplePos x="0" y="0"/>
                            <wp:positionH relativeFrom="column">
                              <wp:posOffset>316230</wp:posOffset>
                            </wp:positionH>
                            <wp:positionV relativeFrom="paragraph">
                              <wp:posOffset>198966</wp:posOffset>
                            </wp:positionV>
                            <wp:extent cx="524933" cy="549910"/>
                            <wp:effectExtent l="0" t="19050" r="46990" b="40640"/>
                            <wp:wrapNone/>
                            <wp:docPr id="1" name="右矢印 1"/>
                            <wp:cNvGraphicFramePr/>
                            <a:graphic xmlns:a="http://schemas.openxmlformats.org/drawingml/2006/main">
                              <a:graphicData uri="http://schemas.microsoft.com/office/word/2010/wordprocessingShape">
                                <wps:wsp>
                                  <wps:cNvSpPr/>
                                  <wps:spPr>
                                    <a:xfrm>
                                      <a:off x="0" y="0"/>
                                      <a:ext cx="524933" cy="5499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E99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4.9pt;margin-top:15.65pt;width:41.35pt;height:4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" adj="10800" fillcolor="#5b9bd5 [3204]" strokecolor="#1f4d78 [1604]" strokeweight="1pt"/>
                        </w:pict>
                      </mc:Fallback>
                    </mc:AlternateContent>
                  </w:r>
                </w:p>
              </w:tc>
              <w:tc>
                <w:tcPr>
                  <w:tcW w:w="3846" w:type="dxa"/>
                  <w:gridSpan w:val="2"/>
                  <w:shd w:val="clear" w:color="auto" w:fill="E2EFD9" w:themeFill="accent6" w:themeFillTint="33"/>
                </w:tcPr>
                <w:p w:rsidR="00B2755F" w:rsidRPr="00841C48" w:rsidRDefault="00B2755F" w:rsidP="00841C48">
                  <w:pPr>
                    <w:spacing w:after="60"/>
                    <w:jc w:val="center"/>
                    <w:rPr>
                      <w:b/>
                    </w:rPr>
                  </w:pPr>
                  <w:r w:rsidRPr="00841C48">
                    <w:rPr>
                      <w:rFonts w:hint="eastAsia"/>
                      <w:b/>
                    </w:rPr>
                    <w:t>設備導入後</w:t>
                  </w:r>
                </w:p>
              </w:tc>
            </w:tr>
            <w:tr w:rsidR="00B2755F" w:rsidTr="00ED6B39">
              <w:tc>
                <w:tcPr>
                  <w:tcW w:w="1923" w:type="dxa"/>
                  <w:vMerge/>
                </w:tcPr>
                <w:p w:rsidR="00B2755F" w:rsidRDefault="00B2755F" w:rsidP="00841C48">
                  <w:pPr>
                    <w:spacing w:after="60"/>
                    <w:jc w:val="center"/>
                  </w:pPr>
                </w:p>
              </w:tc>
              <w:tc>
                <w:tcPr>
                  <w:tcW w:w="1923" w:type="dxa"/>
                </w:tcPr>
                <w:p w:rsidR="00B2755F" w:rsidRDefault="00B2755F" w:rsidP="00841C48">
                  <w:pPr>
                    <w:spacing w:after="60"/>
                    <w:jc w:val="center"/>
                  </w:pPr>
                  <w:r>
                    <w:rPr>
                      <w:rFonts w:hint="eastAsia"/>
                    </w:rPr>
                    <w:t>（現在の数値）</w:t>
                  </w:r>
                </w:p>
              </w:tc>
              <w:tc>
                <w:tcPr>
                  <w:tcW w:w="1923" w:type="dxa"/>
                  <w:vMerge/>
                </w:tcPr>
                <w:p w:rsidR="00B2755F" w:rsidRDefault="00B2755F" w:rsidP="00841C48">
                  <w:pPr>
                    <w:spacing w:after="60"/>
                    <w:jc w:val="left"/>
                    <w:rPr>
                      <w:noProof/>
                    </w:rPr>
                  </w:pPr>
                </w:p>
              </w:tc>
              <w:tc>
                <w:tcPr>
                  <w:tcW w:w="1923" w:type="dxa"/>
                </w:tcPr>
                <w:p w:rsidR="00B2755F" w:rsidRDefault="00B2755F" w:rsidP="00841C48">
                  <w:pPr>
                    <w:spacing w:after="60"/>
                    <w:jc w:val="center"/>
                  </w:pPr>
                  <w:r>
                    <w:rPr>
                      <w:rFonts w:hint="eastAsia"/>
                    </w:rPr>
                    <w:t>（1年後の数値）</w:t>
                  </w:r>
                </w:p>
              </w:tc>
              <w:tc>
                <w:tcPr>
                  <w:tcW w:w="1923" w:type="dxa"/>
                </w:tcPr>
                <w:p w:rsidR="00B2755F" w:rsidRDefault="00B2755F" w:rsidP="00841C48">
                  <w:pPr>
                    <w:spacing w:after="60"/>
                    <w:jc w:val="center"/>
                  </w:pPr>
                  <w:r>
                    <w:rPr>
                      <w:rFonts w:hint="eastAsia"/>
                    </w:rPr>
                    <w:t>（省ｴﾈﾙｷﾞｰ率）</w:t>
                  </w:r>
                </w:p>
              </w:tc>
            </w:tr>
            <w:tr w:rsidR="00841C48" w:rsidRPr="00ED6B39" w:rsidTr="00CF58B8">
              <w:tc>
                <w:tcPr>
                  <w:tcW w:w="1923" w:type="dxa"/>
                  <w:vAlign w:val="center"/>
                </w:tcPr>
                <w:p w:rsidR="00841C48" w:rsidRDefault="00841C48" w:rsidP="00CF58B8">
                  <w:pPr>
                    <w:spacing w:after="60"/>
                  </w:pPr>
                </w:p>
              </w:tc>
              <w:tc>
                <w:tcPr>
                  <w:tcW w:w="1923" w:type="dxa"/>
                  <w:vAlign w:val="center"/>
                </w:tcPr>
                <w:p w:rsidR="00841C48" w:rsidRDefault="00841C48" w:rsidP="00CF58B8">
                  <w:pPr>
                    <w:spacing w:after="60"/>
                  </w:pPr>
                </w:p>
              </w:tc>
              <w:tc>
                <w:tcPr>
                  <w:tcW w:w="1923" w:type="dxa"/>
                  <w:vMerge/>
                </w:tcPr>
                <w:p w:rsidR="00841C48" w:rsidRDefault="00841C48" w:rsidP="00841C48">
                  <w:pPr>
                    <w:spacing w:after="60"/>
                    <w:jc w:val="left"/>
                  </w:pPr>
                </w:p>
              </w:tc>
              <w:tc>
                <w:tcPr>
                  <w:tcW w:w="1923" w:type="dxa"/>
                  <w:vAlign w:val="center"/>
                </w:tcPr>
                <w:p w:rsidR="00841C48" w:rsidRDefault="00841C48" w:rsidP="00CF58B8">
                  <w:pPr>
                    <w:spacing w:after="60"/>
                  </w:pPr>
                </w:p>
              </w:tc>
              <w:tc>
                <w:tcPr>
                  <w:tcW w:w="1923" w:type="dxa"/>
                  <w:vAlign w:val="center"/>
                </w:tcPr>
                <w:p w:rsidR="00841C48" w:rsidRPr="00B2755F" w:rsidRDefault="00B2755F" w:rsidP="00CF58B8">
                  <w:pPr>
                    <w:spacing w:after="60"/>
                  </w:pPr>
                  <w:r>
                    <w:rPr>
                      <w:rFonts w:hint="eastAsia"/>
                    </w:rPr>
                    <w:t>％</w:t>
                  </w:r>
                </w:p>
              </w:tc>
            </w:tr>
          </w:tbl>
          <w:p w:rsidR="00B515BC" w:rsidRPr="00841C48" w:rsidRDefault="00B515BC" w:rsidP="00793CC5">
            <w:pPr>
              <w:spacing w:after="60"/>
              <w:jc w:val="left"/>
            </w:pPr>
          </w:p>
        </w:tc>
      </w:tr>
      <w:bookmarkEnd w:id="0"/>
      <w:tr w:rsidR="00ED6B39" w:rsidRPr="00EF43C6" w:rsidTr="004E0A5B">
        <w:trPr>
          <w:trHeight w:val="1315"/>
        </w:trPr>
        <w:tc>
          <w:tcPr>
            <w:tcW w:w="9745" w:type="dxa"/>
            <w:tcBorders>
              <w:top w:val="single" w:sz="4" w:space="0" w:color="auto"/>
              <w:bottom w:val="single" w:sz="4" w:space="0" w:color="auto"/>
            </w:tcBorders>
          </w:tcPr>
          <w:p w:rsidR="00ED6B39" w:rsidRPr="00851734" w:rsidRDefault="00841C48" w:rsidP="00793CC5">
            <w:pPr>
              <w:spacing w:after="60"/>
              <w:jc w:val="left"/>
              <w:rPr>
                <w:b/>
                <w:noProof/>
              </w:rPr>
            </w:pPr>
            <w:r>
              <w:rPr>
                <w:rFonts w:hint="eastAsia"/>
                <w:b/>
                <w:noProof/>
              </w:rPr>
              <w:t>（</w:t>
            </w:r>
            <w:r w:rsidR="0077231E">
              <w:rPr>
                <w:rFonts w:hint="eastAsia"/>
                <w:b/>
                <w:noProof/>
              </w:rPr>
              <w:t>企業</w:t>
            </w:r>
            <w:r>
              <w:rPr>
                <w:rFonts w:hint="eastAsia"/>
                <w:b/>
                <w:noProof/>
              </w:rPr>
              <w:t>全体として取り組む内容について説明してください。）</w:t>
            </w:r>
          </w:p>
          <w:p w:rsidR="00ED6B39" w:rsidRDefault="00ED6B39" w:rsidP="00793CC5">
            <w:pPr>
              <w:spacing w:after="60"/>
              <w:jc w:val="left"/>
            </w:pPr>
          </w:p>
          <w:p w:rsidR="00710133" w:rsidRDefault="00710133" w:rsidP="00793CC5">
            <w:pPr>
              <w:spacing w:after="60"/>
              <w:jc w:val="left"/>
            </w:pPr>
          </w:p>
          <w:p w:rsidR="00710133" w:rsidRDefault="00710133" w:rsidP="00793CC5">
            <w:pPr>
              <w:spacing w:after="60"/>
              <w:jc w:val="left"/>
            </w:pPr>
          </w:p>
          <w:p w:rsidR="00710133" w:rsidRDefault="00710133" w:rsidP="00793CC5">
            <w:pPr>
              <w:spacing w:after="60"/>
              <w:jc w:val="left"/>
            </w:pPr>
          </w:p>
          <w:p w:rsidR="00710133" w:rsidRDefault="00710133" w:rsidP="00793CC5">
            <w:pPr>
              <w:spacing w:after="60"/>
              <w:jc w:val="left"/>
            </w:pPr>
          </w:p>
        </w:tc>
      </w:tr>
      <w:tr w:rsidR="00776A71" w:rsidRPr="00EF43C6" w:rsidTr="00EF56AE">
        <w:trPr>
          <w:trHeight w:val="570"/>
        </w:trPr>
        <w:tc>
          <w:tcPr>
            <w:tcW w:w="9745" w:type="dxa"/>
            <w:tcBorders>
              <w:top w:val="single" w:sz="4" w:space="0" w:color="auto"/>
              <w:bottom w:val="single" w:sz="4" w:space="0" w:color="auto"/>
            </w:tcBorders>
            <w:shd w:val="clear" w:color="auto" w:fill="D9D9D9" w:themeFill="background1" w:themeFillShade="D9"/>
            <w:vAlign w:val="center"/>
          </w:tcPr>
          <w:p w:rsidR="004E0A5B" w:rsidRPr="00077A56" w:rsidRDefault="00710133" w:rsidP="009C45A9">
            <w:pPr>
              <w:ind w:firstLineChars="100" w:firstLine="228"/>
              <w:rPr>
                <w:b/>
              </w:rPr>
            </w:pPr>
            <w:r>
              <w:rPr>
                <w:rFonts w:hint="eastAsia"/>
                <w:b/>
              </w:rPr>
              <w:t>２</w:t>
            </w:r>
            <w:r w:rsidR="0090557B" w:rsidRPr="00C16C7E">
              <w:rPr>
                <w:rFonts w:hint="eastAsia"/>
                <w:b/>
              </w:rPr>
              <w:t xml:space="preserve">　</w:t>
            </w:r>
            <w:r w:rsidR="00CF275D" w:rsidRPr="00077A56">
              <w:rPr>
                <w:rFonts w:hint="eastAsia"/>
                <w:b/>
              </w:rPr>
              <w:t>省エネルギー対策以外の取組について</w:t>
            </w:r>
          </w:p>
          <w:p w:rsidR="00721AC3" w:rsidRDefault="00721AC3" w:rsidP="00CF275D">
            <w:pPr>
              <w:ind w:firstLineChars="100" w:firstLine="228"/>
              <w:rPr>
                <w:b/>
              </w:rPr>
            </w:pPr>
            <w:r w:rsidRPr="00925333">
              <w:rPr>
                <w:rFonts w:hint="eastAsia"/>
                <w:b/>
                <w:u w:val="single"/>
              </w:rPr>
              <w:t>企業全体</w:t>
            </w:r>
            <w:r w:rsidRPr="00077A56">
              <w:rPr>
                <w:rFonts w:hint="eastAsia"/>
                <w:b/>
              </w:rPr>
              <w:t>として</w:t>
            </w:r>
            <w:r w:rsidR="00CF275D" w:rsidRPr="00077A56">
              <w:rPr>
                <w:rFonts w:hint="eastAsia"/>
                <w:b/>
              </w:rPr>
              <w:t>ゼロエミッション対策</w:t>
            </w:r>
            <w:r w:rsidRPr="00077A56">
              <w:rPr>
                <w:rFonts w:hint="eastAsia"/>
                <w:b/>
              </w:rPr>
              <w:t>（省エネルギー以外）</w:t>
            </w:r>
            <w:r w:rsidR="00CF275D" w:rsidRPr="00077A56">
              <w:rPr>
                <w:rFonts w:hint="eastAsia"/>
                <w:b/>
              </w:rPr>
              <w:t>として</w:t>
            </w:r>
            <w:r w:rsidR="00C90EA8" w:rsidRPr="00C16C7E">
              <w:rPr>
                <w:rFonts w:hint="eastAsia"/>
                <w:b/>
              </w:rPr>
              <w:t>取り組んでいる</w:t>
            </w:r>
            <w:r w:rsidR="009C45A9" w:rsidRPr="00C16C7E">
              <w:rPr>
                <w:rFonts w:hint="eastAsia"/>
                <w:b/>
              </w:rPr>
              <w:t>内容</w:t>
            </w:r>
          </w:p>
          <w:p w:rsidR="00F4459B" w:rsidRPr="00C16C7E" w:rsidRDefault="009C45A9" w:rsidP="00CF275D">
            <w:pPr>
              <w:ind w:firstLineChars="100" w:firstLine="228"/>
              <w:rPr>
                <w:b/>
              </w:rPr>
            </w:pPr>
            <w:r w:rsidRPr="00C16C7E">
              <w:rPr>
                <w:rFonts w:hint="eastAsia"/>
                <w:b/>
              </w:rPr>
              <w:t>（</w:t>
            </w:r>
            <w:r w:rsidR="00C90EA8" w:rsidRPr="00C16C7E">
              <w:rPr>
                <w:rFonts w:hint="eastAsia"/>
                <w:b/>
              </w:rPr>
              <w:t>今後</w:t>
            </w:r>
            <w:r w:rsidRPr="00C16C7E">
              <w:rPr>
                <w:rFonts w:hint="eastAsia"/>
                <w:b/>
              </w:rPr>
              <w:t>の課題として検討する</w:t>
            </w:r>
            <w:r w:rsidR="00C90EA8" w:rsidRPr="00C16C7E">
              <w:rPr>
                <w:rFonts w:hint="eastAsia"/>
                <w:b/>
              </w:rPr>
              <w:t>内容</w:t>
            </w:r>
            <w:r w:rsidR="00E25B32">
              <w:rPr>
                <w:rFonts w:hint="eastAsia"/>
                <w:b/>
              </w:rPr>
              <w:t>でも可</w:t>
            </w:r>
            <w:r w:rsidRPr="00C16C7E">
              <w:rPr>
                <w:rFonts w:hint="eastAsia"/>
                <w:b/>
              </w:rPr>
              <w:t>）</w:t>
            </w:r>
            <w:r w:rsidR="00085212" w:rsidRPr="00C16C7E">
              <w:rPr>
                <w:rFonts w:hint="eastAsia"/>
                <w:b/>
              </w:rPr>
              <w:t>を記載してください</w:t>
            </w:r>
          </w:p>
        </w:tc>
      </w:tr>
      <w:tr w:rsidR="00776A71" w:rsidRPr="00EF43C6" w:rsidTr="00CF58B8">
        <w:trPr>
          <w:trHeight w:val="736"/>
        </w:trPr>
        <w:tc>
          <w:tcPr>
            <w:tcW w:w="9745" w:type="dxa"/>
            <w:tcBorders>
              <w:top w:val="single" w:sz="4" w:space="0" w:color="auto"/>
              <w:bottom w:val="single" w:sz="4" w:space="0" w:color="auto"/>
            </w:tcBorders>
          </w:tcPr>
          <w:p w:rsidR="00ED6B39" w:rsidRDefault="00ED6B39" w:rsidP="00793CC5">
            <w:pPr>
              <w:spacing w:line="220" w:lineRule="atLeast"/>
              <w:jc w:val="left"/>
            </w:pPr>
          </w:p>
          <w:p w:rsidR="00710133" w:rsidRDefault="00710133" w:rsidP="00793CC5">
            <w:pPr>
              <w:spacing w:line="220" w:lineRule="atLeast"/>
              <w:jc w:val="left"/>
            </w:pPr>
          </w:p>
          <w:p w:rsidR="00710133" w:rsidRDefault="00710133" w:rsidP="00793CC5">
            <w:pPr>
              <w:spacing w:line="220" w:lineRule="atLeast"/>
              <w:jc w:val="left"/>
            </w:pPr>
          </w:p>
          <w:p w:rsidR="00710133" w:rsidRPr="00C16C7E" w:rsidRDefault="00710133" w:rsidP="00793CC5">
            <w:pPr>
              <w:spacing w:line="220" w:lineRule="atLeast"/>
              <w:jc w:val="left"/>
            </w:pPr>
          </w:p>
        </w:tc>
      </w:tr>
    </w:tbl>
    <w:p w:rsidR="00473CDF" w:rsidRPr="004E0A5B" w:rsidRDefault="00473CDF" w:rsidP="004E0A5B"/>
    <w:sectPr w:rsidR="00473CDF" w:rsidRPr="004E0A5B" w:rsidSect="00C2309C">
      <w:headerReference w:type="default" r:id="rId7"/>
      <w:pgSz w:w="11906" w:h="16838" w:code="9"/>
      <w:pgMar w:top="1021" w:right="1191" w:bottom="1077" w:left="1191" w:header="851" w:footer="992" w:gutter="0"/>
      <w:cols w:space="425"/>
      <w:docGrid w:type="linesAndChars" w:linePitch="38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36" w:rsidRDefault="00AD0736" w:rsidP="00215B92">
      <w:r>
        <w:separator/>
      </w:r>
    </w:p>
  </w:endnote>
  <w:endnote w:type="continuationSeparator" w:id="0">
    <w:p w:rsidR="00AD0736" w:rsidRDefault="00AD0736" w:rsidP="0021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36" w:rsidRDefault="00AD0736" w:rsidP="00215B92">
      <w:r>
        <w:separator/>
      </w:r>
    </w:p>
  </w:footnote>
  <w:footnote w:type="continuationSeparator" w:id="0">
    <w:p w:rsidR="00AD0736" w:rsidRDefault="00AD0736" w:rsidP="0021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08" w:rsidRDefault="002E0308">
    <w:pPr>
      <w:pStyle w:val="a4"/>
    </w:pPr>
    <w:r>
      <w:rPr>
        <w:rFonts w:hint="eastAsia"/>
      </w:rPr>
      <w:t>様式第9-2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DBA"/>
    <w:multiLevelType w:val="hybridMultilevel"/>
    <w:tmpl w:val="1428992E"/>
    <w:lvl w:ilvl="0" w:tplc="455EAB1E">
      <w:start w:val="15"/>
      <w:numFmt w:val="decimalFullWidth"/>
      <w:pStyle w:val="1"/>
      <w:suff w:val="nothing"/>
      <w:lvlText w:val="%1"/>
      <w:lvlJc w:val="left"/>
      <w:pPr>
        <w:ind w:left="1589"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CAC13E8">
      <w:start w:val="1"/>
      <w:numFmt w:val="aiueoFullWidth"/>
      <w:lvlText w:val="（%2）"/>
      <w:lvlJc w:val="left"/>
      <w:pPr>
        <w:ind w:left="1140" w:hanging="720"/>
      </w:pPr>
      <w:rPr>
        <w:rFonts w:hint="default"/>
      </w:rPr>
    </w:lvl>
    <w:lvl w:ilvl="2" w:tplc="6C32145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71"/>
    <w:rsid w:val="0001383E"/>
    <w:rsid w:val="00024749"/>
    <w:rsid w:val="0004226B"/>
    <w:rsid w:val="00077A56"/>
    <w:rsid w:val="00085212"/>
    <w:rsid w:val="000D58B7"/>
    <w:rsid w:val="000E6343"/>
    <w:rsid w:val="000F1DB6"/>
    <w:rsid w:val="001409BB"/>
    <w:rsid w:val="00145137"/>
    <w:rsid w:val="001655F8"/>
    <w:rsid w:val="001762DF"/>
    <w:rsid w:val="0018098B"/>
    <w:rsid w:val="001B0F99"/>
    <w:rsid w:val="001D02B3"/>
    <w:rsid w:val="001E3468"/>
    <w:rsid w:val="001E6F14"/>
    <w:rsid w:val="001F27D4"/>
    <w:rsid w:val="00215519"/>
    <w:rsid w:val="00215B92"/>
    <w:rsid w:val="00227F1C"/>
    <w:rsid w:val="0023258F"/>
    <w:rsid w:val="0024113B"/>
    <w:rsid w:val="00257366"/>
    <w:rsid w:val="00274E61"/>
    <w:rsid w:val="00287F18"/>
    <w:rsid w:val="002A0E0B"/>
    <w:rsid w:val="002A71BB"/>
    <w:rsid w:val="002B1847"/>
    <w:rsid w:val="002E0308"/>
    <w:rsid w:val="00313709"/>
    <w:rsid w:val="003220C2"/>
    <w:rsid w:val="0032759A"/>
    <w:rsid w:val="0034052F"/>
    <w:rsid w:val="003616AD"/>
    <w:rsid w:val="003A03CE"/>
    <w:rsid w:val="003B1AFB"/>
    <w:rsid w:val="003D03EA"/>
    <w:rsid w:val="003D41DF"/>
    <w:rsid w:val="003E2497"/>
    <w:rsid w:val="00413EAE"/>
    <w:rsid w:val="004216E7"/>
    <w:rsid w:val="00452BA1"/>
    <w:rsid w:val="00454E91"/>
    <w:rsid w:val="004625EF"/>
    <w:rsid w:val="00464C41"/>
    <w:rsid w:val="00473CDF"/>
    <w:rsid w:val="00490817"/>
    <w:rsid w:val="004C4C91"/>
    <w:rsid w:val="004E08DC"/>
    <w:rsid w:val="004E0A5B"/>
    <w:rsid w:val="004E4024"/>
    <w:rsid w:val="0051030C"/>
    <w:rsid w:val="00525B20"/>
    <w:rsid w:val="00531435"/>
    <w:rsid w:val="00533D9C"/>
    <w:rsid w:val="0055161F"/>
    <w:rsid w:val="00555732"/>
    <w:rsid w:val="005709F6"/>
    <w:rsid w:val="00581E36"/>
    <w:rsid w:val="00584134"/>
    <w:rsid w:val="005860BA"/>
    <w:rsid w:val="00592BF4"/>
    <w:rsid w:val="005A49CA"/>
    <w:rsid w:val="005A5232"/>
    <w:rsid w:val="005D6CB6"/>
    <w:rsid w:val="0064709D"/>
    <w:rsid w:val="00663A0E"/>
    <w:rsid w:val="006D1D0B"/>
    <w:rsid w:val="006F4FF1"/>
    <w:rsid w:val="00707593"/>
    <w:rsid w:val="00710133"/>
    <w:rsid w:val="00721AC3"/>
    <w:rsid w:val="0073766D"/>
    <w:rsid w:val="00741104"/>
    <w:rsid w:val="00743821"/>
    <w:rsid w:val="0077231E"/>
    <w:rsid w:val="00776A71"/>
    <w:rsid w:val="00785542"/>
    <w:rsid w:val="0079230A"/>
    <w:rsid w:val="007B0B4D"/>
    <w:rsid w:val="007B2DAF"/>
    <w:rsid w:val="007B51B1"/>
    <w:rsid w:val="00841C48"/>
    <w:rsid w:val="008458B1"/>
    <w:rsid w:val="00847065"/>
    <w:rsid w:val="00851734"/>
    <w:rsid w:val="00866E98"/>
    <w:rsid w:val="0088163B"/>
    <w:rsid w:val="00882D90"/>
    <w:rsid w:val="008A0764"/>
    <w:rsid w:val="008A08D3"/>
    <w:rsid w:val="008A2155"/>
    <w:rsid w:val="008B4B63"/>
    <w:rsid w:val="008B6596"/>
    <w:rsid w:val="008D6F7F"/>
    <w:rsid w:val="008F715D"/>
    <w:rsid w:val="0090557B"/>
    <w:rsid w:val="00924166"/>
    <w:rsid w:val="009249DC"/>
    <w:rsid w:val="00925333"/>
    <w:rsid w:val="00937833"/>
    <w:rsid w:val="0095246A"/>
    <w:rsid w:val="00966880"/>
    <w:rsid w:val="00976872"/>
    <w:rsid w:val="009801D9"/>
    <w:rsid w:val="009C45A9"/>
    <w:rsid w:val="009D127E"/>
    <w:rsid w:val="00A3097B"/>
    <w:rsid w:val="00A53998"/>
    <w:rsid w:val="00A64334"/>
    <w:rsid w:val="00A80769"/>
    <w:rsid w:val="00A81935"/>
    <w:rsid w:val="00A971D6"/>
    <w:rsid w:val="00AB212A"/>
    <w:rsid w:val="00AC4832"/>
    <w:rsid w:val="00AC4AC5"/>
    <w:rsid w:val="00AD0736"/>
    <w:rsid w:val="00AD7CAC"/>
    <w:rsid w:val="00B14384"/>
    <w:rsid w:val="00B2755F"/>
    <w:rsid w:val="00B515BC"/>
    <w:rsid w:val="00B63B68"/>
    <w:rsid w:val="00B74746"/>
    <w:rsid w:val="00B8045E"/>
    <w:rsid w:val="00BA0FFE"/>
    <w:rsid w:val="00BC25D6"/>
    <w:rsid w:val="00BD77E0"/>
    <w:rsid w:val="00BE60C5"/>
    <w:rsid w:val="00BE7F72"/>
    <w:rsid w:val="00C060C7"/>
    <w:rsid w:val="00C16C7E"/>
    <w:rsid w:val="00C2309C"/>
    <w:rsid w:val="00C703F1"/>
    <w:rsid w:val="00C90EA8"/>
    <w:rsid w:val="00CA113B"/>
    <w:rsid w:val="00CE28BE"/>
    <w:rsid w:val="00CF275D"/>
    <w:rsid w:val="00CF58B8"/>
    <w:rsid w:val="00D11E80"/>
    <w:rsid w:val="00D22FC6"/>
    <w:rsid w:val="00D60356"/>
    <w:rsid w:val="00D62344"/>
    <w:rsid w:val="00D62A41"/>
    <w:rsid w:val="00D64374"/>
    <w:rsid w:val="00DC4438"/>
    <w:rsid w:val="00DD7F9A"/>
    <w:rsid w:val="00DF0328"/>
    <w:rsid w:val="00DF0955"/>
    <w:rsid w:val="00E04563"/>
    <w:rsid w:val="00E25B32"/>
    <w:rsid w:val="00E3660E"/>
    <w:rsid w:val="00E44F30"/>
    <w:rsid w:val="00E6535F"/>
    <w:rsid w:val="00E7549B"/>
    <w:rsid w:val="00EA7571"/>
    <w:rsid w:val="00ED59BC"/>
    <w:rsid w:val="00ED6B39"/>
    <w:rsid w:val="00EE657C"/>
    <w:rsid w:val="00EF56AE"/>
    <w:rsid w:val="00F4352D"/>
    <w:rsid w:val="00F43E14"/>
    <w:rsid w:val="00F4459B"/>
    <w:rsid w:val="00F86BDA"/>
    <w:rsid w:val="00F91FBF"/>
    <w:rsid w:val="00FE2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A71"/>
    <w:pPr>
      <w:widowControl w:val="0"/>
      <w:overflowPunct w:val="0"/>
      <w:autoSpaceDE w:val="0"/>
      <w:autoSpaceDN w:val="0"/>
      <w:jc w:val="both"/>
    </w:pPr>
    <w:rPr>
      <w:rFonts w:asciiTheme="minorEastAsia" w:hAnsiTheme="minorEastAsia" w:cstheme="minorEastAsia"/>
      <w:sz w:val="22"/>
    </w:rPr>
  </w:style>
  <w:style w:type="paragraph" w:styleId="1">
    <w:name w:val="heading 1"/>
    <w:basedOn w:val="a"/>
    <w:next w:val="a"/>
    <w:link w:val="10"/>
    <w:uiPriority w:val="9"/>
    <w:qFormat/>
    <w:rsid w:val="00776A71"/>
    <w:pPr>
      <w:numPr>
        <w:numId w:val="1"/>
      </w:numPr>
      <w:spacing w:line="383" w:lineRule="exact"/>
      <w:ind w:left="0"/>
      <w:jc w:val="left"/>
      <w:outlineLvl w:val="0"/>
    </w:pPr>
    <w:rPr>
      <w:rFonts w:asciiTheme="majorEastAsia" w:eastAsiaTheme="majorEastAsia" w:hAnsiTheme="majorEastAsia"/>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6A71"/>
    <w:rPr>
      <w:rFonts w:asciiTheme="majorEastAsia" w:eastAsiaTheme="majorEastAsia" w:hAnsiTheme="majorEastAsia" w:cstheme="minorEastAsia"/>
      <w:sz w:val="25"/>
      <w:szCs w:val="25"/>
    </w:rPr>
  </w:style>
  <w:style w:type="paragraph" w:customStyle="1" w:styleId="11">
    <w:name w:val="本文_ぶら下げ1字"/>
    <w:basedOn w:val="a"/>
    <w:qFormat/>
    <w:rsid w:val="00776A71"/>
    <w:pPr>
      <w:ind w:left="220" w:hanging="220"/>
    </w:pPr>
  </w:style>
  <w:style w:type="table" w:customStyle="1" w:styleId="6">
    <w:name w:val="表 (格子)6"/>
    <w:basedOn w:val="a1"/>
    <w:next w:val="a3"/>
    <w:uiPriority w:val="39"/>
    <w:rsid w:val="0077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7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B92"/>
    <w:pPr>
      <w:tabs>
        <w:tab w:val="center" w:pos="4252"/>
        <w:tab w:val="right" w:pos="8504"/>
      </w:tabs>
      <w:snapToGrid w:val="0"/>
    </w:pPr>
  </w:style>
  <w:style w:type="character" w:customStyle="1" w:styleId="a5">
    <w:name w:val="ヘッダー (文字)"/>
    <w:basedOn w:val="a0"/>
    <w:link w:val="a4"/>
    <w:uiPriority w:val="99"/>
    <w:rsid w:val="00215B92"/>
    <w:rPr>
      <w:rFonts w:asciiTheme="minorEastAsia" w:hAnsiTheme="minorEastAsia" w:cstheme="minorEastAsia"/>
      <w:sz w:val="22"/>
    </w:rPr>
  </w:style>
  <w:style w:type="paragraph" w:styleId="a6">
    <w:name w:val="footer"/>
    <w:basedOn w:val="a"/>
    <w:link w:val="a7"/>
    <w:uiPriority w:val="99"/>
    <w:unhideWhenUsed/>
    <w:rsid w:val="00215B92"/>
    <w:pPr>
      <w:tabs>
        <w:tab w:val="center" w:pos="4252"/>
        <w:tab w:val="right" w:pos="8504"/>
      </w:tabs>
      <w:snapToGrid w:val="0"/>
    </w:pPr>
  </w:style>
  <w:style w:type="character" w:customStyle="1" w:styleId="a7">
    <w:name w:val="フッター (文字)"/>
    <w:basedOn w:val="a0"/>
    <w:link w:val="a6"/>
    <w:uiPriority w:val="99"/>
    <w:rsid w:val="00215B92"/>
    <w:rPr>
      <w:rFonts w:asciiTheme="minorEastAsia" w:hAnsiTheme="minorEastAsia" w:cstheme="minorEastAsia"/>
      <w:sz w:val="22"/>
    </w:rPr>
  </w:style>
  <w:style w:type="paragraph" w:styleId="a8">
    <w:name w:val="Balloon Text"/>
    <w:basedOn w:val="a"/>
    <w:link w:val="a9"/>
    <w:uiPriority w:val="99"/>
    <w:semiHidden/>
    <w:unhideWhenUsed/>
    <w:rsid w:val="007855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5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85951">
      <w:bodyDiv w:val="1"/>
      <w:marLeft w:val="0"/>
      <w:marRight w:val="0"/>
      <w:marTop w:val="0"/>
      <w:marBottom w:val="0"/>
      <w:divBdr>
        <w:top w:val="none" w:sz="0" w:space="0" w:color="auto"/>
        <w:left w:val="none" w:sz="0" w:space="0" w:color="auto"/>
        <w:bottom w:val="none" w:sz="0" w:space="0" w:color="auto"/>
        <w:right w:val="none" w:sz="0" w:space="0" w:color="auto"/>
      </w:divBdr>
      <w:divsChild>
        <w:div w:id="455179825">
          <w:marLeft w:val="0"/>
          <w:marRight w:val="0"/>
          <w:marTop w:val="0"/>
          <w:marBottom w:val="0"/>
          <w:divBdr>
            <w:top w:val="none" w:sz="0" w:space="0" w:color="auto"/>
            <w:left w:val="none" w:sz="0" w:space="0" w:color="auto"/>
            <w:bottom w:val="none" w:sz="0" w:space="0" w:color="auto"/>
            <w:right w:val="none" w:sz="0" w:space="0" w:color="auto"/>
          </w:divBdr>
        </w:div>
        <w:div w:id="1555391755">
          <w:marLeft w:val="0"/>
          <w:marRight w:val="0"/>
          <w:marTop w:val="0"/>
          <w:marBottom w:val="0"/>
          <w:divBdr>
            <w:top w:val="none" w:sz="0" w:space="0" w:color="auto"/>
            <w:left w:val="none" w:sz="0" w:space="0" w:color="auto"/>
            <w:bottom w:val="none" w:sz="0" w:space="0" w:color="auto"/>
            <w:right w:val="none" w:sz="0" w:space="0" w:color="auto"/>
          </w:divBdr>
        </w:div>
        <w:div w:id="105202533">
          <w:marLeft w:val="0"/>
          <w:marRight w:val="0"/>
          <w:marTop w:val="0"/>
          <w:marBottom w:val="0"/>
          <w:divBdr>
            <w:top w:val="none" w:sz="0" w:space="0" w:color="auto"/>
            <w:left w:val="none" w:sz="0" w:space="0" w:color="auto"/>
            <w:bottom w:val="none" w:sz="0" w:space="0" w:color="auto"/>
            <w:right w:val="none" w:sz="0" w:space="0" w:color="auto"/>
          </w:divBdr>
        </w:div>
        <w:div w:id="137504302">
          <w:marLeft w:val="0"/>
          <w:marRight w:val="0"/>
          <w:marTop w:val="0"/>
          <w:marBottom w:val="0"/>
          <w:divBdr>
            <w:top w:val="none" w:sz="0" w:space="0" w:color="auto"/>
            <w:left w:val="none" w:sz="0" w:space="0" w:color="auto"/>
            <w:bottom w:val="none" w:sz="0" w:space="0" w:color="auto"/>
            <w:right w:val="none" w:sz="0" w:space="0" w:color="auto"/>
          </w:divBdr>
        </w:div>
        <w:div w:id="1125540961">
          <w:marLeft w:val="0"/>
          <w:marRight w:val="0"/>
          <w:marTop w:val="0"/>
          <w:marBottom w:val="0"/>
          <w:divBdr>
            <w:top w:val="none" w:sz="0" w:space="0" w:color="auto"/>
            <w:left w:val="none" w:sz="0" w:space="0" w:color="auto"/>
            <w:bottom w:val="none" w:sz="0" w:space="0" w:color="auto"/>
            <w:right w:val="none" w:sz="0" w:space="0" w:color="auto"/>
          </w:divBdr>
        </w:div>
        <w:div w:id="294257160">
          <w:marLeft w:val="0"/>
          <w:marRight w:val="0"/>
          <w:marTop w:val="0"/>
          <w:marBottom w:val="0"/>
          <w:divBdr>
            <w:top w:val="none" w:sz="0" w:space="0" w:color="auto"/>
            <w:left w:val="none" w:sz="0" w:space="0" w:color="auto"/>
            <w:bottom w:val="none" w:sz="0" w:space="0" w:color="auto"/>
            <w:right w:val="none" w:sz="0" w:space="0" w:color="auto"/>
          </w:divBdr>
        </w:div>
        <w:div w:id="2037079771">
          <w:marLeft w:val="0"/>
          <w:marRight w:val="0"/>
          <w:marTop w:val="0"/>
          <w:marBottom w:val="0"/>
          <w:divBdr>
            <w:top w:val="none" w:sz="0" w:space="0" w:color="auto"/>
            <w:left w:val="none" w:sz="0" w:space="0" w:color="auto"/>
            <w:bottom w:val="none" w:sz="0" w:space="0" w:color="auto"/>
            <w:right w:val="none" w:sz="0" w:space="0" w:color="auto"/>
          </w:divBdr>
        </w:div>
        <w:div w:id="148793882">
          <w:marLeft w:val="0"/>
          <w:marRight w:val="0"/>
          <w:marTop w:val="0"/>
          <w:marBottom w:val="0"/>
          <w:divBdr>
            <w:top w:val="none" w:sz="0" w:space="0" w:color="auto"/>
            <w:left w:val="none" w:sz="0" w:space="0" w:color="auto"/>
            <w:bottom w:val="none" w:sz="0" w:space="0" w:color="auto"/>
            <w:right w:val="none" w:sz="0" w:space="0" w:color="auto"/>
          </w:divBdr>
        </w:div>
        <w:div w:id="16891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2025-04-02T04:20:00Z</dcterms:created>
  <dcterms:modified xsi:type="dcterms:W3CDTF">2025-04-02T04:20:00Z</dcterms:modified>
</cp:coreProperties>
</file>