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0A" w:rsidRPr="00AE4C0A" w:rsidRDefault="00AE4C0A" w:rsidP="00116F1B">
      <w:pPr>
        <w:jc w:val="center"/>
        <w:rPr>
          <w:rFonts w:ascii="Meiryo UI" w:eastAsia="Meiryo UI" w:hAnsi="Meiryo UI" w:cstheme="minorBidi"/>
          <w:kern w:val="0"/>
          <w:sz w:val="24"/>
          <w:szCs w:val="24"/>
        </w:rPr>
      </w:pPr>
      <w:r w:rsidRPr="00AE4C0A">
        <w:rPr>
          <w:rFonts w:ascii="Meiryo UI" w:eastAsia="Meiryo UI" w:hAnsi="Meiryo UI" w:cstheme="minorBidi" w:hint="eastAsia"/>
          <w:spacing w:val="165"/>
          <w:kern w:val="0"/>
          <w:sz w:val="24"/>
          <w:szCs w:val="24"/>
          <w:fitText w:val="3091" w:id="-2006719488"/>
        </w:rPr>
        <w:t>申請前確認</w:t>
      </w:r>
      <w:r w:rsidRPr="00AE4C0A">
        <w:rPr>
          <w:rFonts w:ascii="Meiryo UI" w:eastAsia="Meiryo UI" w:hAnsi="Meiryo UI" w:cstheme="minorBidi" w:hint="eastAsia"/>
          <w:kern w:val="0"/>
          <w:sz w:val="24"/>
          <w:szCs w:val="24"/>
          <w:fitText w:val="3091" w:id="-2006719488"/>
        </w:rPr>
        <w:t>書</w:t>
      </w:r>
    </w:p>
    <w:p w:rsidR="00AE4C0A" w:rsidRDefault="00AE4C0A" w:rsidP="00AE4C0A">
      <w:pPr>
        <w:rPr>
          <w:rFonts w:ascii="Meiryo UI" w:eastAsia="Meiryo UI" w:hAnsi="Meiryo UI" w:cstheme="minorBidi"/>
          <w:kern w:val="0"/>
          <w:sz w:val="20"/>
          <w:szCs w:val="20"/>
        </w:rPr>
      </w:pPr>
    </w:p>
    <w:p w:rsidR="00AE4C0A" w:rsidRPr="00116F1B" w:rsidRDefault="00AE4C0A" w:rsidP="00AE4C0A">
      <w:pPr>
        <w:rPr>
          <w:rFonts w:ascii="Meiryo UI" w:eastAsia="Meiryo UI" w:hAnsi="Meiryo UI" w:cstheme="minorBidi"/>
          <w:kern w:val="0"/>
          <w:sz w:val="20"/>
          <w:szCs w:val="20"/>
        </w:rPr>
      </w:pPr>
      <w:r w:rsidRPr="00116F1B">
        <w:rPr>
          <w:rFonts w:ascii="Meiryo UI" w:eastAsia="Meiryo UI" w:hAnsi="Meiryo UI" w:cstheme="minorBidi" w:hint="eastAsia"/>
          <w:kern w:val="0"/>
          <w:sz w:val="20"/>
          <w:szCs w:val="20"/>
        </w:rPr>
        <w:t>公益財団法人東京都中小企業振興公社　理事長　　殿</w:t>
      </w:r>
    </w:p>
    <w:p w:rsidR="00AE4C0A" w:rsidRPr="00116F1B" w:rsidRDefault="00AE4C0A" w:rsidP="00AE4C0A">
      <w:pPr>
        <w:rPr>
          <w:rFonts w:ascii="Meiryo UI" w:eastAsia="Meiryo UI" w:hAnsi="Meiryo UI" w:cstheme="minorBidi"/>
          <w:kern w:val="0"/>
          <w:sz w:val="20"/>
          <w:szCs w:val="20"/>
        </w:rPr>
      </w:pPr>
    </w:p>
    <w:p w:rsidR="0089365A" w:rsidRPr="00CF71F4" w:rsidRDefault="0089365A" w:rsidP="0089365A">
      <w:pPr>
        <w:spacing w:line="500" w:lineRule="exact"/>
        <w:jc w:val="center"/>
        <w:rPr>
          <w:rFonts w:ascii="Meiryo UI" w:eastAsia="Meiryo UI" w:hAnsi="Meiryo UI" w:cstheme="minorBidi"/>
          <w:kern w:val="0"/>
          <w:sz w:val="20"/>
          <w:szCs w:val="20"/>
        </w:rPr>
      </w:pPr>
      <w:r w:rsidRPr="00CF71F4">
        <w:rPr>
          <w:rFonts w:ascii="Meiryo UI" w:eastAsia="Meiryo UI" w:hAnsi="Meiryo UI" w:cstheme="minorBidi" w:hint="eastAsia"/>
          <w:kern w:val="0"/>
          <w:sz w:val="20"/>
          <w:szCs w:val="20"/>
        </w:rPr>
        <w:t>名　　称：</w:t>
      </w:r>
    </w:p>
    <w:p w:rsidR="00AE4C0A" w:rsidRPr="0089365A" w:rsidRDefault="0089365A" w:rsidP="0089365A">
      <w:pPr>
        <w:spacing w:line="500" w:lineRule="exact"/>
        <w:jc w:val="center"/>
        <w:rPr>
          <w:rFonts w:ascii="Meiryo UI" w:eastAsia="Meiryo UI" w:hAnsi="Meiryo UI" w:cstheme="minorBidi"/>
          <w:kern w:val="0"/>
          <w:sz w:val="20"/>
          <w:szCs w:val="20"/>
        </w:rPr>
      </w:pPr>
      <w:r w:rsidRPr="00CF71F4">
        <w:rPr>
          <w:rFonts w:ascii="Meiryo UI" w:eastAsia="Meiryo UI" w:hAnsi="Meiryo UI" w:cstheme="minorBidi" w:hint="eastAsia"/>
          <w:kern w:val="0"/>
          <w:sz w:val="20"/>
          <w:szCs w:val="20"/>
        </w:rPr>
        <w:t>代表者名：</w:t>
      </w:r>
    </w:p>
    <w:p w:rsidR="00AE4C0A" w:rsidRPr="00116F1B" w:rsidRDefault="00AE4C0A" w:rsidP="00AE4C0A">
      <w:pPr>
        <w:rPr>
          <w:rFonts w:ascii="Meiryo UI" w:eastAsia="Meiryo UI" w:hAnsi="Meiryo UI" w:cstheme="minorBidi"/>
          <w:kern w:val="0"/>
          <w:sz w:val="20"/>
          <w:szCs w:val="20"/>
        </w:rPr>
      </w:pPr>
    </w:p>
    <w:p w:rsidR="00AE4C0A" w:rsidRPr="00116F1B" w:rsidRDefault="00AE4C0A" w:rsidP="00AE4C0A">
      <w:pPr>
        <w:ind w:firstLineChars="100" w:firstLine="200"/>
        <w:rPr>
          <w:rFonts w:ascii="Meiryo UI" w:eastAsia="Meiryo UI" w:hAnsi="Meiryo UI" w:cstheme="minorBidi"/>
          <w:kern w:val="0"/>
          <w:sz w:val="20"/>
          <w:szCs w:val="20"/>
        </w:rPr>
      </w:pPr>
      <w:r w:rsidRPr="00116F1B">
        <w:rPr>
          <w:rFonts w:ascii="Meiryo UI" w:eastAsia="Meiryo UI" w:hAnsi="Meiryo UI" w:cstheme="minorBidi" w:hint="eastAsia"/>
          <w:kern w:val="0"/>
          <w:sz w:val="20"/>
          <w:szCs w:val="20"/>
        </w:rPr>
        <w:t>当社（私）は、</w:t>
      </w:r>
      <w:r w:rsidR="00D87082" w:rsidRPr="00116F1B">
        <w:rPr>
          <w:rFonts w:ascii="Meiryo UI" w:eastAsia="Meiryo UI" w:hAnsi="Meiryo UI" w:cstheme="minorBidi" w:hint="eastAsia"/>
          <w:kern w:val="0"/>
          <w:sz w:val="20"/>
          <w:szCs w:val="20"/>
        </w:rPr>
        <w:t>オンライン活用型販路開拓支援事業ハンズオン支援</w:t>
      </w:r>
      <w:r w:rsidR="009238A2" w:rsidRPr="00116F1B">
        <w:rPr>
          <w:rFonts w:ascii="Meiryo UI" w:eastAsia="Meiryo UI" w:hAnsi="Meiryo UI" w:cstheme="minorBidi" w:hint="eastAsia"/>
          <w:kern w:val="0"/>
          <w:sz w:val="20"/>
          <w:szCs w:val="20"/>
        </w:rPr>
        <w:t>（以下、「本事業」という。）</w:t>
      </w:r>
      <w:r w:rsidR="00296698">
        <w:rPr>
          <w:rFonts w:ascii="Meiryo UI" w:eastAsia="Meiryo UI" w:hAnsi="Meiryo UI" w:cstheme="minorBidi" w:hint="eastAsia"/>
          <w:kern w:val="0"/>
          <w:sz w:val="20"/>
          <w:szCs w:val="20"/>
        </w:rPr>
        <w:t>の申請にあたり、</w:t>
      </w:r>
      <w:r w:rsidRPr="00116F1B">
        <w:rPr>
          <w:rFonts w:ascii="Meiryo UI" w:eastAsia="Meiryo UI" w:hAnsi="Meiryo UI" w:cstheme="minorBidi" w:hint="eastAsia"/>
          <w:kern w:val="0"/>
          <w:sz w:val="20"/>
          <w:szCs w:val="20"/>
        </w:rPr>
        <w:t>下記のすべてを満たしていることを確認します。該当しないことが判明した場合は、</w:t>
      </w:r>
      <w:r w:rsidR="00D87082" w:rsidRPr="00116F1B">
        <w:rPr>
          <w:rFonts w:ascii="Meiryo UI" w:eastAsia="Meiryo UI" w:hAnsi="Meiryo UI" w:cstheme="minorBidi" w:hint="eastAsia"/>
          <w:kern w:val="0"/>
          <w:sz w:val="20"/>
          <w:szCs w:val="20"/>
        </w:rPr>
        <w:t>ハンズオン支援</w:t>
      </w:r>
      <w:r w:rsidRPr="00116F1B">
        <w:rPr>
          <w:rFonts w:ascii="Meiryo UI" w:eastAsia="Meiryo UI" w:hAnsi="Meiryo UI" w:cstheme="minorBidi" w:hint="eastAsia"/>
          <w:kern w:val="0"/>
          <w:sz w:val="20"/>
          <w:szCs w:val="20"/>
        </w:rPr>
        <w:t>決定の取り消しとなること及びその他貴公社が行う一切の措置について異議を申し立てません。</w:t>
      </w:r>
    </w:p>
    <w:p w:rsidR="00AE4C0A" w:rsidRPr="00116F1B" w:rsidRDefault="00AE4C0A" w:rsidP="00AE4C0A">
      <w:pPr>
        <w:rPr>
          <w:rFonts w:ascii="Meiryo UI" w:eastAsia="Meiryo UI" w:hAnsi="Meiryo UI" w:cstheme="minorBidi"/>
          <w:kern w:val="0"/>
          <w:sz w:val="20"/>
          <w:szCs w:val="20"/>
        </w:rPr>
      </w:pPr>
    </w:p>
    <w:p w:rsidR="00AE4C0A" w:rsidRDefault="00AE4C0A" w:rsidP="00116F1B">
      <w:pPr>
        <w:pStyle w:val="af4"/>
      </w:pPr>
      <w:r w:rsidRPr="00116F1B">
        <w:rPr>
          <w:rFonts w:hint="eastAsia"/>
        </w:rPr>
        <w:t>記</w:t>
      </w:r>
    </w:p>
    <w:p w:rsidR="00116F1B" w:rsidRDefault="00116F1B" w:rsidP="00116F1B">
      <w:pPr>
        <w:overflowPunct/>
        <w:adjustRightInd w:val="0"/>
        <w:jc w:val="left"/>
      </w:pPr>
    </w:p>
    <w:p w:rsidR="00116F1B" w:rsidRPr="00116F1B" w:rsidRDefault="00116F1B" w:rsidP="00116F1B">
      <w:pPr>
        <w:overflowPunct/>
        <w:adjustRightInd w:val="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（１）　中小企業者</w:t>
      </w:r>
      <w:r w:rsidRPr="00116F1B">
        <w:rPr>
          <w:rFonts w:ascii="Meiryo UI" w:eastAsia="Meiryo UI" w:hAnsi="Meiryo UI" w:cs="ＭＳ 明朝" w:hint="eastAsia"/>
          <w:color w:val="000000"/>
          <w:kern w:val="0"/>
          <w:sz w:val="20"/>
          <w:szCs w:val="20"/>
          <w:vertAlign w:val="superscript"/>
        </w:rPr>
        <w:t>※１</w:t>
      </w:r>
      <w:r w:rsidRPr="00116F1B">
        <w:rPr>
          <w:rFonts w:ascii="Meiryo UI" w:eastAsia="Meiryo UI" w:hAnsi="Meiryo UI" w:cs="ＭＳ 明朝" w:hint="eastAsia"/>
          <w:color w:val="000000"/>
          <w:kern w:val="0"/>
          <w:sz w:val="20"/>
          <w:szCs w:val="20"/>
        </w:rPr>
        <w:t>であること。</w:t>
      </w:r>
    </w:p>
    <w:p w:rsidR="00116F1B" w:rsidRPr="00116F1B" w:rsidRDefault="00116F1B" w:rsidP="00116F1B">
      <w:pPr>
        <w:overflowPunct/>
        <w:autoSpaceDE/>
        <w:autoSpaceDN/>
        <w:ind w:leftChars="300" w:left="860" w:hangingChars="100" w:hanging="200"/>
        <w:rPr>
          <w:rFonts w:ascii="Meiryo UI" w:eastAsia="Meiryo UI" w:hAnsi="Meiryo UI" w:cs="Times New Roman"/>
          <w:sz w:val="20"/>
          <w:szCs w:val="20"/>
        </w:rPr>
      </w:pPr>
      <w:r w:rsidRPr="00116F1B">
        <w:rPr>
          <w:rFonts w:ascii="Meiryo UI" w:eastAsia="Meiryo UI" w:hAnsi="Meiryo UI" w:cs="ＭＳ 明朝" w:hint="eastAsia"/>
          <w:color w:val="000000"/>
          <w:kern w:val="0"/>
          <w:sz w:val="20"/>
          <w:szCs w:val="20"/>
        </w:rPr>
        <w:t>※１　本事業における中小企業者とは、中小企業基本法第２条第１項に規定されている</w:t>
      </w:r>
      <w:r w:rsidRPr="00116F1B">
        <w:rPr>
          <w:rFonts w:ascii="Meiryo UI" w:eastAsia="Meiryo UI" w:hAnsi="Meiryo UI" w:cs="ＭＳ 明朝" w:hint="eastAsia"/>
          <w:b/>
          <w:color w:val="000000"/>
          <w:kern w:val="0"/>
          <w:sz w:val="20"/>
          <w:szCs w:val="20"/>
          <w:u w:val="single"/>
        </w:rPr>
        <w:t>以下に該当するもの</w:t>
      </w:r>
      <w:r w:rsidRPr="00116F1B">
        <w:rPr>
          <w:rFonts w:ascii="Meiryo UI" w:eastAsia="Meiryo UI" w:hAnsi="Meiryo UI" w:cs="ＭＳ 明朝" w:hint="eastAsia"/>
          <w:color w:val="000000"/>
          <w:kern w:val="0"/>
          <w:sz w:val="20"/>
          <w:szCs w:val="20"/>
        </w:rPr>
        <w:t>のうち、</w:t>
      </w:r>
      <w:r w:rsidRPr="00116F1B">
        <w:rPr>
          <w:rFonts w:ascii="Meiryo UI" w:eastAsia="Meiryo UI" w:hAnsi="Meiryo UI" w:cs="ＭＳ 明朝" w:hint="eastAsia"/>
          <w:b/>
          <w:color w:val="000000"/>
          <w:kern w:val="0"/>
          <w:sz w:val="20"/>
          <w:szCs w:val="20"/>
          <w:u w:val="single"/>
        </w:rPr>
        <w:t>大企業</w:t>
      </w:r>
      <w:r w:rsidRPr="00116F1B">
        <w:rPr>
          <w:rFonts w:ascii="Meiryo UI" w:eastAsia="Meiryo UI" w:hAnsi="Meiryo UI" w:cs="ＭＳ 明朝" w:hint="eastAsia"/>
          <w:b/>
          <w:color w:val="000000"/>
          <w:kern w:val="0"/>
          <w:sz w:val="20"/>
          <w:szCs w:val="20"/>
          <w:u w:val="single"/>
          <w:vertAlign w:val="superscript"/>
        </w:rPr>
        <w:t>※２</w:t>
      </w:r>
      <w:r w:rsidRPr="00116F1B">
        <w:rPr>
          <w:rFonts w:ascii="Meiryo UI" w:eastAsia="Meiryo UI" w:hAnsi="Meiryo UI" w:cs="ＭＳ 明朝" w:hint="eastAsia"/>
          <w:b/>
          <w:color w:val="000000"/>
          <w:kern w:val="0"/>
          <w:sz w:val="20"/>
          <w:szCs w:val="20"/>
          <w:u w:val="single"/>
        </w:rPr>
        <w:t>が実質的に経営に参画</w:t>
      </w:r>
      <w:r w:rsidRPr="00116F1B">
        <w:rPr>
          <w:rFonts w:ascii="Meiryo UI" w:eastAsia="Meiryo UI" w:hAnsi="Meiryo UI" w:cs="ＭＳ 明朝" w:hint="eastAsia"/>
          <w:b/>
          <w:color w:val="000000"/>
          <w:kern w:val="0"/>
          <w:sz w:val="20"/>
          <w:szCs w:val="20"/>
          <w:u w:val="single"/>
          <w:vertAlign w:val="superscript"/>
        </w:rPr>
        <w:t>※３</w:t>
      </w:r>
      <w:r w:rsidRPr="00116F1B">
        <w:rPr>
          <w:rFonts w:ascii="Meiryo UI" w:eastAsia="Meiryo UI" w:hAnsi="Meiryo UI" w:cs="ＭＳ 明朝" w:hint="eastAsia"/>
          <w:b/>
          <w:color w:val="000000"/>
          <w:kern w:val="0"/>
          <w:sz w:val="20"/>
          <w:szCs w:val="20"/>
          <w:u w:val="single"/>
        </w:rPr>
        <w:t>していない</w:t>
      </w:r>
      <w:r w:rsidRPr="00116F1B">
        <w:rPr>
          <w:rFonts w:ascii="Meiryo UI" w:eastAsia="Meiryo UI" w:hAnsi="Meiryo UI" w:cs="ＭＳ 明朝" w:hint="eastAsia"/>
          <w:color w:val="000000"/>
          <w:kern w:val="0"/>
          <w:sz w:val="20"/>
          <w:szCs w:val="20"/>
        </w:rPr>
        <w:t>ものをいう。</w:t>
      </w:r>
    </w:p>
    <w:tbl>
      <w:tblPr>
        <w:tblStyle w:val="13"/>
        <w:tblW w:w="0" w:type="auto"/>
        <w:jc w:val="center"/>
        <w:tblLook w:val="04A0" w:firstRow="1" w:lastRow="0" w:firstColumn="1" w:lastColumn="0" w:noHBand="0" w:noVBand="1"/>
      </w:tblPr>
      <w:tblGrid>
        <w:gridCol w:w="4247"/>
        <w:gridCol w:w="4247"/>
      </w:tblGrid>
      <w:tr w:rsidR="00116F1B" w:rsidRPr="00116F1B" w:rsidTr="00116F1B">
        <w:trPr>
          <w:jc w:val="center"/>
        </w:trPr>
        <w:tc>
          <w:tcPr>
            <w:tcW w:w="4247" w:type="dxa"/>
            <w:shd w:val="clear" w:color="auto" w:fill="D9D9D9"/>
          </w:tcPr>
          <w:p w:rsidR="00116F1B" w:rsidRPr="00116F1B" w:rsidRDefault="00116F1B" w:rsidP="00116F1B">
            <w:pPr>
              <w:overflowPunct/>
              <w:autoSpaceDE/>
              <w:autoSpaceDN/>
              <w:jc w:val="center"/>
              <w:rPr>
                <w:rFonts w:ascii="Meiryo UI" w:eastAsia="Meiryo UI" w:hAnsi="Meiryo UI" w:cs="Times New Roman"/>
                <w:sz w:val="20"/>
                <w:szCs w:val="20"/>
              </w:rPr>
            </w:pPr>
            <w:r w:rsidRPr="00116F1B">
              <w:rPr>
                <w:rFonts w:ascii="Meiryo UI" w:eastAsia="Meiryo UI" w:hAnsi="Meiryo UI" w:cs="Times New Roman" w:hint="eastAsia"/>
                <w:sz w:val="20"/>
                <w:szCs w:val="20"/>
              </w:rPr>
              <w:t>業　　　種</w:t>
            </w:r>
          </w:p>
        </w:tc>
        <w:tc>
          <w:tcPr>
            <w:tcW w:w="4247" w:type="dxa"/>
            <w:shd w:val="clear" w:color="auto" w:fill="D9D9D9"/>
          </w:tcPr>
          <w:p w:rsidR="00116F1B" w:rsidRPr="00116F1B" w:rsidRDefault="00116F1B" w:rsidP="00116F1B">
            <w:pPr>
              <w:overflowPunct/>
              <w:autoSpaceDE/>
              <w:autoSpaceDN/>
              <w:jc w:val="center"/>
              <w:rPr>
                <w:rFonts w:ascii="Meiryo UI" w:eastAsia="Meiryo UI" w:hAnsi="Meiryo UI" w:cs="Times New Roman"/>
                <w:sz w:val="20"/>
                <w:szCs w:val="20"/>
              </w:rPr>
            </w:pPr>
            <w:r w:rsidRPr="00116F1B">
              <w:rPr>
                <w:rFonts w:ascii="Meiryo UI" w:eastAsia="Meiryo UI" w:hAnsi="Meiryo UI" w:cs="Times New Roman"/>
                <w:sz w:val="20"/>
                <w:szCs w:val="20"/>
              </w:rPr>
              <w:t>資本金及び常用従業員数</w:t>
            </w:r>
          </w:p>
        </w:tc>
      </w:tr>
      <w:tr w:rsidR="00116F1B" w:rsidRPr="00116F1B" w:rsidTr="00130B8F">
        <w:trPr>
          <w:jc w:val="center"/>
        </w:trPr>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hint="eastAsia"/>
                <w:sz w:val="20"/>
                <w:szCs w:val="20"/>
              </w:rPr>
              <w:t>製造業・建設業・運輸業・その他の業種</w:t>
            </w:r>
          </w:p>
        </w:tc>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sz w:val="20"/>
                <w:szCs w:val="20"/>
              </w:rPr>
              <w:t>３億円以下又は300人以下</w:t>
            </w:r>
          </w:p>
        </w:tc>
      </w:tr>
      <w:tr w:rsidR="00116F1B" w:rsidRPr="00116F1B" w:rsidTr="00130B8F">
        <w:trPr>
          <w:jc w:val="center"/>
        </w:trPr>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hint="eastAsia"/>
                <w:sz w:val="20"/>
                <w:szCs w:val="20"/>
              </w:rPr>
              <w:t>卸売業</w:t>
            </w:r>
          </w:p>
        </w:tc>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sz w:val="20"/>
                <w:szCs w:val="20"/>
              </w:rPr>
              <w:t>１億円以下又は100人以下</w:t>
            </w:r>
          </w:p>
        </w:tc>
      </w:tr>
      <w:tr w:rsidR="00116F1B" w:rsidRPr="00116F1B" w:rsidTr="00130B8F">
        <w:trPr>
          <w:jc w:val="center"/>
        </w:trPr>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hint="eastAsia"/>
                <w:sz w:val="20"/>
                <w:szCs w:val="20"/>
              </w:rPr>
              <w:t xml:space="preserve">サービス業　　　　　　　　　　　　　</w:t>
            </w:r>
          </w:p>
        </w:tc>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sz w:val="20"/>
                <w:szCs w:val="20"/>
              </w:rPr>
              <w:t>5,000万円以下又は100人以下</w:t>
            </w:r>
          </w:p>
        </w:tc>
      </w:tr>
      <w:tr w:rsidR="00116F1B" w:rsidRPr="00116F1B" w:rsidTr="00130B8F">
        <w:trPr>
          <w:jc w:val="center"/>
        </w:trPr>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hint="eastAsia"/>
                <w:sz w:val="20"/>
                <w:szCs w:val="20"/>
              </w:rPr>
              <w:t>小売業</w:t>
            </w:r>
          </w:p>
        </w:tc>
        <w:tc>
          <w:tcPr>
            <w:tcW w:w="4247" w:type="dxa"/>
          </w:tcPr>
          <w:p w:rsidR="00116F1B" w:rsidRPr="00116F1B" w:rsidRDefault="00116F1B" w:rsidP="00116F1B">
            <w:pPr>
              <w:overflowPunct/>
              <w:autoSpaceDE/>
              <w:autoSpaceDN/>
              <w:rPr>
                <w:rFonts w:ascii="Meiryo UI" w:eastAsia="Meiryo UI" w:hAnsi="Meiryo UI" w:cs="Times New Roman"/>
                <w:sz w:val="20"/>
                <w:szCs w:val="20"/>
              </w:rPr>
            </w:pPr>
            <w:r w:rsidRPr="00116F1B">
              <w:rPr>
                <w:rFonts w:ascii="Meiryo UI" w:eastAsia="Meiryo UI" w:hAnsi="Meiryo UI" w:cs="Times New Roman"/>
                <w:sz w:val="20"/>
                <w:szCs w:val="20"/>
              </w:rPr>
              <w:t>5,000万円以下又は50人以下</w:t>
            </w:r>
          </w:p>
        </w:tc>
      </w:tr>
    </w:tbl>
    <w:p w:rsidR="00116F1B" w:rsidRPr="00116F1B" w:rsidRDefault="00116F1B" w:rsidP="00116F1B">
      <w:pPr>
        <w:overflowPunct/>
        <w:adjustRightInd w:val="0"/>
        <w:ind w:rightChars="-77" w:right="-169" w:firstLineChars="300" w:firstLine="6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※２　大企業とは、上記に該当する中小企業者以外の者で、事業を営むものをいう。ただし、次に該当するものは除く。</w:t>
      </w:r>
    </w:p>
    <w:p w:rsidR="00116F1B" w:rsidRDefault="00116F1B" w:rsidP="00116F1B">
      <w:pPr>
        <w:overflowPunct/>
        <w:adjustRightInd w:val="0"/>
        <w:spacing w:line="240" w:lineRule="exact"/>
        <w:ind w:leftChars="450" w:left="990" w:firstLineChars="50" w:firstLine="1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・中小企業投資育成株式会社</w:t>
      </w:r>
    </w:p>
    <w:p w:rsidR="00116F1B" w:rsidRPr="00116F1B" w:rsidRDefault="00116F1B" w:rsidP="00116F1B">
      <w:pPr>
        <w:overflowPunct/>
        <w:adjustRightInd w:val="0"/>
        <w:spacing w:line="240" w:lineRule="exact"/>
        <w:ind w:leftChars="450" w:left="990" w:firstLineChars="50" w:firstLine="1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・投資事業有限責任組合</w:t>
      </w:r>
    </w:p>
    <w:p w:rsidR="00116F1B" w:rsidRPr="00116F1B" w:rsidRDefault="00116F1B" w:rsidP="00116F1B">
      <w:pPr>
        <w:overflowPunct/>
        <w:adjustRightInd w:val="0"/>
        <w:ind w:firstLineChars="300" w:firstLine="6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※３　大企業が実質的に経営に参画とは、次に掲げる事項に該当する場合をいう。</w:t>
      </w:r>
    </w:p>
    <w:p w:rsidR="00116F1B" w:rsidRPr="00116F1B" w:rsidRDefault="00116F1B" w:rsidP="00116F1B">
      <w:pPr>
        <w:overflowPunct/>
        <w:adjustRightInd w:val="0"/>
        <w:spacing w:line="240" w:lineRule="exact"/>
        <w:ind w:leftChars="500" w:left="1200" w:hangingChars="50" w:hanging="1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・大企業が単独で発行済株式総数または出資総額の２分の１以上を所有または出資している場合</w:t>
      </w:r>
    </w:p>
    <w:p w:rsidR="00116F1B" w:rsidRPr="00116F1B" w:rsidRDefault="00116F1B" w:rsidP="00116F1B">
      <w:pPr>
        <w:overflowPunct/>
        <w:adjustRightInd w:val="0"/>
        <w:spacing w:line="240" w:lineRule="exact"/>
        <w:ind w:leftChars="500" w:left="1200" w:hangingChars="50" w:hanging="1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・大企業が複数で発行済株式総数または出資総額の３分の２以上を所有または出資している場合</w:t>
      </w:r>
    </w:p>
    <w:p w:rsidR="00116F1B" w:rsidRPr="00116F1B" w:rsidRDefault="00116F1B" w:rsidP="00116F1B">
      <w:pPr>
        <w:overflowPunct/>
        <w:adjustRightInd w:val="0"/>
        <w:spacing w:line="240" w:lineRule="exact"/>
        <w:ind w:firstLineChars="550" w:firstLine="11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・役員総数の２分の１以上を大企業の役員又は社員が兼務している場合</w:t>
      </w:r>
    </w:p>
    <w:p w:rsidR="00116F1B" w:rsidRPr="00116F1B" w:rsidRDefault="00116F1B" w:rsidP="00116F1B">
      <w:pPr>
        <w:overflowPunct/>
        <w:autoSpaceDE/>
        <w:autoSpaceDN/>
        <w:spacing w:line="240" w:lineRule="exact"/>
        <w:ind w:firstLineChars="550" w:firstLine="1100"/>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・大企業が実質的に経営を支配・参画していると考えられる場合</w:t>
      </w:r>
    </w:p>
    <w:p w:rsidR="00116F1B" w:rsidRPr="00116F1B" w:rsidRDefault="00116F1B" w:rsidP="00116F1B">
      <w:pPr>
        <w:overflowPunct/>
        <w:autoSpaceDE/>
        <w:autoSpaceDN/>
        <w:spacing w:line="240" w:lineRule="exact"/>
        <w:rPr>
          <w:rFonts w:ascii="Meiryo UI" w:eastAsia="Meiryo UI" w:hAnsi="Meiryo UI" w:cs="ＭＳ 明朝"/>
          <w:color w:val="000000"/>
          <w:kern w:val="0"/>
          <w:sz w:val="20"/>
          <w:szCs w:val="20"/>
        </w:rPr>
      </w:pPr>
    </w:p>
    <w:p w:rsidR="00116F1B" w:rsidRPr="00116F1B" w:rsidRDefault="00116F1B" w:rsidP="00116F1B">
      <w:pPr>
        <w:overflowPunct/>
        <w:adjustRightInd w:val="0"/>
        <w:ind w:leftChars="100" w:left="820" w:hangingChars="300" w:hanging="6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（２）　基準日</w:t>
      </w:r>
      <w:r w:rsidRPr="00116F1B">
        <w:rPr>
          <w:rFonts w:ascii="Meiryo UI" w:eastAsia="Meiryo UI" w:hAnsi="Meiryo UI" w:cs="ＭＳ 明朝" w:hint="eastAsia"/>
          <w:color w:val="000000"/>
          <w:kern w:val="0"/>
          <w:sz w:val="20"/>
          <w:szCs w:val="20"/>
          <w:vertAlign w:val="superscript"/>
        </w:rPr>
        <w:t>※1</w:t>
      </w:r>
      <w:r w:rsidRPr="00116F1B">
        <w:rPr>
          <w:rFonts w:ascii="Meiryo UI" w:eastAsia="Meiryo UI" w:hAnsi="Meiryo UI" w:cs="ＭＳ 明朝" w:hint="eastAsia"/>
          <w:color w:val="000000"/>
          <w:kern w:val="0"/>
          <w:sz w:val="20"/>
          <w:szCs w:val="20"/>
        </w:rPr>
        <w:t>現在で、東京都内に登記簿上の本店または営業所が登記されており、東京都内の事業所で実質的に事業を行っている</w:t>
      </w:r>
      <w:r w:rsidRPr="00116F1B">
        <w:rPr>
          <w:rFonts w:ascii="Meiryo UI" w:eastAsia="Meiryo UI" w:hAnsi="Meiryo UI" w:cs="ＭＳ 明朝" w:hint="eastAsia"/>
          <w:color w:val="000000"/>
          <w:kern w:val="0"/>
          <w:sz w:val="20"/>
          <w:szCs w:val="20"/>
          <w:vertAlign w:val="superscript"/>
        </w:rPr>
        <w:t>※2</w:t>
      </w:r>
      <w:r w:rsidRPr="00116F1B">
        <w:rPr>
          <w:rFonts w:ascii="Meiryo UI" w:eastAsia="Meiryo UI" w:hAnsi="Meiryo UI" w:cs="ＭＳ 明朝" w:hint="eastAsia"/>
          <w:color w:val="000000"/>
          <w:kern w:val="0"/>
          <w:sz w:val="20"/>
          <w:szCs w:val="20"/>
        </w:rPr>
        <w:t>こと。</w:t>
      </w:r>
    </w:p>
    <w:p w:rsidR="00116F1B" w:rsidRPr="00116F1B" w:rsidRDefault="00116F1B" w:rsidP="00116F1B">
      <w:pPr>
        <w:overflowPunct/>
        <w:adjustRightInd w:val="0"/>
        <w:ind w:firstLineChars="350" w:firstLine="700"/>
        <w:jc w:val="left"/>
        <w:rPr>
          <w:rFonts w:ascii="Meiryo UI" w:eastAsia="Meiryo UI" w:hAnsi="Meiryo UI" w:cs="ＭＳ 明朝"/>
          <w:color w:val="FF0000"/>
          <w:kern w:val="0"/>
          <w:sz w:val="20"/>
          <w:szCs w:val="20"/>
        </w:rPr>
      </w:pPr>
      <w:r w:rsidRPr="00116F1B">
        <w:rPr>
          <w:rFonts w:ascii="Meiryo UI" w:eastAsia="Meiryo UI" w:hAnsi="Meiryo UI" w:cs="ＭＳ 明朝" w:hint="eastAsia"/>
          <w:color w:val="000000"/>
          <w:kern w:val="0"/>
          <w:sz w:val="20"/>
          <w:szCs w:val="20"/>
        </w:rPr>
        <w:t>※１</w:t>
      </w:r>
      <w:r>
        <w:rPr>
          <w:rFonts w:ascii="Meiryo UI" w:eastAsia="Meiryo UI" w:hAnsi="Meiryo UI" w:cs="ＭＳ 明朝" w:hint="eastAsia"/>
          <w:color w:val="000000"/>
          <w:kern w:val="0"/>
          <w:sz w:val="20"/>
          <w:szCs w:val="20"/>
        </w:rPr>
        <w:t xml:space="preserve">　</w:t>
      </w:r>
      <w:r w:rsidRPr="00116F1B">
        <w:rPr>
          <w:rFonts w:ascii="Meiryo UI" w:eastAsia="Meiryo UI" w:hAnsi="Meiryo UI" w:cs="ＭＳ 明朝" w:hint="eastAsia"/>
          <w:color w:val="000000"/>
          <w:kern w:val="0"/>
          <w:sz w:val="20"/>
          <w:szCs w:val="20"/>
        </w:rPr>
        <w:t>基準日：令和</w:t>
      </w:r>
      <w:r w:rsidR="00CD3CAE">
        <w:rPr>
          <w:rFonts w:ascii="Meiryo UI" w:eastAsia="Meiryo UI" w:hAnsi="Meiryo UI" w:cs="ＭＳ 明朝" w:hint="eastAsia"/>
          <w:color w:val="000000"/>
          <w:kern w:val="0"/>
          <w:sz w:val="20"/>
          <w:szCs w:val="20"/>
        </w:rPr>
        <w:t>4</w:t>
      </w:r>
      <w:r w:rsidRPr="00116F1B">
        <w:rPr>
          <w:rFonts w:ascii="Meiryo UI" w:eastAsia="Meiryo UI" w:hAnsi="Meiryo UI" w:cs="ＭＳ 明朝" w:hint="eastAsia"/>
          <w:color w:val="000000"/>
          <w:kern w:val="0"/>
          <w:sz w:val="20"/>
          <w:szCs w:val="20"/>
        </w:rPr>
        <w:t>年4月１日</w:t>
      </w:r>
    </w:p>
    <w:p w:rsidR="00116F1B" w:rsidRPr="00116F1B" w:rsidRDefault="00116F1B" w:rsidP="00116F1B">
      <w:pPr>
        <w:overflowPunct/>
        <w:adjustRightInd w:val="0"/>
        <w:ind w:leftChars="320" w:left="1104" w:hangingChars="200" w:hanging="4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※２</w:t>
      </w:r>
      <w:r>
        <w:rPr>
          <w:rFonts w:ascii="Meiryo UI" w:eastAsia="Meiryo UI" w:hAnsi="Meiryo UI" w:cs="ＭＳ 明朝" w:hint="eastAsia"/>
          <w:color w:val="000000"/>
          <w:kern w:val="0"/>
          <w:sz w:val="20"/>
          <w:szCs w:val="20"/>
        </w:rPr>
        <w:t xml:space="preserve">　</w:t>
      </w:r>
      <w:r w:rsidRPr="00116F1B">
        <w:rPr>
          <w:rFonts w:ascii="Meiryo UI" w:eastAsia="Meiryo UI" w:hAnsi="Meiryo UI" w:cs="ＭＳ 明朝" w:hint="eastAsia"/>
          <w:color w:val="000000"/>
          <w:kern w:val="0"/>
          <w:sz w:val="20"/>
          <w:szCs w:val="20"/>
        </w:rPr>
        <w:t>「実質的に事業を行っている」とは都内所在を証するために申請書に添付する登記簿謄本に記載された所在地において、単に建物があることだけではなく、客観的にみて都内に根付く形で事業活動が行われていることを指します。申請書、</w:t>
      </w:r>
      <w:r w:rsidRPr="00116F1B">
        <w:rPr>
          <w:rFonts w:ascii="Meiryo UI" w:eastAsia="Meiryo UI" w:hAnsi="Meiryo UI" w:cs="ＭＳ 明朝"/>
          <w:color w:val="000000"/>
          <w:kern w:val="0"/>
          <w:sz w:val="20"/>
          <w:szCs w:val="20"/>
        </w:rPr>
        <w:t>WEB</w:t>
      </w:r>
      <w:r w:rsidRPr="00116F1B">
        <w:rPr>
          <w:rFonts w:ascii="Meiryo UI" w:eastAsia="Meiryo UI" w:hAnsi="Meiryo UI" w:cs="ＭＳ 明朝" w:hint="eastAsia"/>
          <w:color w:val="000000"/>
          <w:kern w:val="0"/>
          <w:sz w:val="20"/>
          <w:szCs w:val="20"/>
        </w:rPr>
        <w:t>ページ、名刺、看板や表札、電話等連絡時の状況、事業実態や従業員の雇用状況等から総合的に判断します。</w:t>
      </w:r>
    </w:p>
    <w:p w:rsidR="00116F1B" w:rsidRPr="00116F1B" w:rsidRDefault="00116F1B" w:rsidP="00116F1B">
      <w:pPr>
        <w:overflowPunct/>
        <w:adjustRightInd w:val="0"/>
        <w:spacing w:line="240" w:lineRule="exact"/>
        <w:ind w:leftChars="450" w:left="1190" w:hangingChars="100" w:hanging="200"/>
        <w:jc w:val="left"/>
        <w:rPr>
          <w:rFonts w:ascii="Meiryo UI" w:eastAsia="Meiryo UI" w:hAnsi="Meiryo UI" w:cs="ＭＳ 明朝"/>
          <w:color w:val="000000"/>
          <w:kern w:val="0"/>
          <w:sz w:val="20"/>
          <w:szCs w:val="20"/>
        </w:rPr>
      </w:pPr>
    </w:p>
    <w:p w:rsidR="0089365A" w:rsidRPr="00116F1B" w:rsidRDefault="00CD3CAE" w:rsidP="0089365A">
      <w:pPr>
        <w:overflowPunct/>
        <w:adjustRightInd w:val="0"/>
        <w:ind w:leftChars="100" w:left="820" w:hangingChars="300" w:hanging="600"/>
        <w:jc w:val="left"/>
        <w:rPr>
          <w:rFonts w:ascii="Meiryo UI" w:eastAsia="Meiryo UI" w:hAnsi="Meiryo UI" w:cs="ＭＳ 明朝"/>
          <w:color w:val="000000"/>
          <w:kern w:val="0"/>
          <w:sz w:val="20"/>
          <w:szCs w:val="20"/>
        </w:rPr>
      </w:pPr>
      <w:r>
        <w:rPr>
          <w:rFonts w:ascii="Meiryo UI" w:eastAsia="Meiryo UI" w:hAnsi="Meiryo UI" w:cs="ＭＳ 明朝" w:hint="eastAsia"/>
          <w:color w:val="000000"/>
          <w:kern w:val="0"/>
          <w:sz w:val="20"/>
          <w:szCs w:val="20"/>
        </w:rPr>
        <w:t xml:space="preserve">（３）　</w:t>
      </w:r>
      <w:r w:rsidR="0089365A" w:rsidRPr="00116F1B">
        <w:rPr>
          <w:rFonts w:ascii="Meiryo UI" w:eastAsia="Meiryo UI" w:hAnsi="Meiryo UI" w:cs="ＭＳ 明朝" w:hint="eastAsia"/>
          <w:color w:val="000000"/>
          <w:kern w:val="0"/>
          <w:sz w:val="20"/>
          <w:szCs w:val="20"/>
        </w:rPr>
        <w:t>本事業対象製品・技術・サービス等の取引形態が以下に該当すること。</w:t>
      </w:r>
    </w:p>
    <w:p w:rsidR="0089365A" w:rsidRPr="005C3564" w:rsidRDefault="0089365A" w:rsidP="0089365A">
      <w:pPr>
        <w:overflowPunct/>
        <w:adjustRightInd w:val="0"/>
        <w:ind w:leftChars="100" w:left="820" w:hangingChars="300" w:hanging="600"/>
        <w:jc w:val="left"/>
        <w:rPr>
          <w:rFonts w:ascii="Meiryo UI" w:eastAsia="Meiryo UI" w:hAnsi="Meiryo UI" w:cs="ＭＳ 明朝"/>
          <w:color w:val="000000" w:themeColor="text1"/>
          <w:kern w:val="0"/>
          <w:sz w:val="20"/>
          <w:szCs w:val="20"/>
        </w:rPr>
      </w:pPr>
      <w:r w:rsidRPr="00116F1B">
        <w:rPr>
          <w:rFonts w:ascii="Meiryo UI" w:eastAsia="Meiryo UI" w:hAnsi="Meiryo UI" w:cs="ＭＳ 明朝" w:hint="eastAsia"/>
          <w:color w:val="000000"/>
          <w:kern w:val="0"/>
          <w:sz w:val="20"/>
          <w:szCs w:val="20"/>
        </w:rPr>
        <w:t xml:space="preserve">　　　　 </w:t>
      </w:r>
      <w:r w:rsidRPr="005C3564">
        <w:rPr>
          <w:rFonts w:ascii="Meiryo UI" w:eastAsia="Meiryo UI" w:hAnsi="Meiryo UI" w:cs="ＭＳ 明朝" w:hint="eastAsia"/>
          <w:color w:val="000000" w:themeColor="text1"/>
          <w:kern w:val="0"/>
          <w:sz w:val="20"/>
          <w:szCs w:val="20"/>
        </w:rPr>
        <w:t>ア　BtoB</w:t>
      </w:r>
    </w:p>
    <w:p w:rsidR="0089365A" w:rsidRDefault="0089365A" w:rsidP="0089365A">
      <w:pPr>
        <w:overflowPunct/>
        <w:adjustRightInd w:val="0"/>
        <w:ind w:leftChars="100" w:left="820" w:hangingChars="300" w:hanging="600"/>
        <w:jc w:val="left"/>
        <w:rPr>
          <w:rFonts w:ascii="Meiryo UI" w:eastAsia="Meiryo UI" w:hAnsi="Meiryo UI" w:cs="ＭＳ 明朝"/>
          <w:color w:val="000000" w:themeColor="text1"/>
          <w:kern w:val="0"/>
          <w:sz w:val="20"/>
          <w:szCs w:val="20"/>
        </w:rPr>
      </w:pPr>
      <w:r w:rsidRPr="005C3564">
        <w:rPr>
          <w:rFonts w:ascii="Meiryo UI" w:eastAsia="Meiryo UI" w:hAnsi="Meiryo UI" w:cs="ＭＳ 明朝" w:hint="eastAsia"/>
          <w:color w:val="000000" w:themeColor="text1"/>
          <w:kern w:val="0"/>
          <w:sz w:val="20"/>
          <w:szCs w:val="20"/>
        </w:rPr>
        <w:t xml:space="preserve">　　　　 イ　BtoBtoC</w:t>
      </w:r>
    </w:p>
    <w:p w:rsidR="0089365A" w:rsidRPr="005C3564" w:rsidRDefault="0089365A" w:rsidP="0089365A">
      <w:pPr>
        <w:overflowPunct/>
        <w:adjustRightInd w:val="0"/>
        <w:ind w:leftChars="100" w:left="820" w:hangingChars="300" w:hanging="600"/>
        <w:jc w:val="left"/>
        <w:rPr>
          <w:rFonts w:ascii="Meiryo UI" w:eastAsia="Meiryo UI" w:hAnsi="Meiryo UI" w:cs="ＭＳ 明朝"/>
          <w:color w:val="000000" w:themeColor="text1"/>
          <w:kern w:val="0"/>
          <w:sz w:val="20"/>
          <w:szCs w:val="20"/>
        </w:rPr>
      </w:pPr>
    </w:p>
    <w:p w:rsidR="00732723" w:rsidRPr="00732723" w:rsidRDefault="00116F1B" w:rsidP="00732723">
      <w:pPr>
        <w:overflowPunct/>
        <w:adjustRightInd w:val="0"/>
        <w:ind w:leftChars="100" w:left="820" w:hangingChars="300" w:hanging="6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lastRenderedPageBreak/>
        <w:t>（４）　過去に公益財団法人東京都中小企業振興公社（以下、「公社」という。）の下記の事業を利用していないこと。</w:t>
      </w:r>
    </w:p>
    <w:p w:rsidR="00A86661" w:rsidRPr="00A86661" w:rsidRDefault="00A86661" w:rsidP="00A86661">
      <w:pPr>
        <w:overflowPunct/>
        <w:adjustRightInd w:val="0"/>
        <w:spacing w:line="240" w:lineRule="exact"/>
        <w:ind w:firstLineChars="500" w:firstLine="1000"/>
        <w:jc w:val="left"/>
        <w:rPr>
          <w:rFonts w:ascii="Meiryo UI" w:eastAsia="Meiryo UI" w:hAnsi="Meiryo UI" w:cs="ＭＳ 明朝"/>
          <w:color w:val="000000"/>
          <w:kern w:val="0"/>
          <w:sz w:val="20"/>
          <w:szCs w:val="20"/>
        </w:rPr>
      </w:pPr>
      <w:r w:rsidRPr="00A86661">
        <w:rPr>
          <w:rFonts w:ascii="Meiryo UI" w:eastAsia="Meiryo UI" w:hAnsi="Meiryo UI" w:cs="ＭＳ 明朝" w:hint="eastAsia"/>
          <w:color w:val="000000"/>
          <w:kern w:val="0"/>
          <w:sz w:val="20"/>
          <w:szCs w:val="20"/>
        </w:rPr>
        <w:t>・令和２年度「受発注創出事業」オンライン展販路開拓モデル構築</w:t>
      </w:r>
    </w:p>
    <w:p w:rsidR="00A86661" w:rsidRPr="00A86661" w:rsidRDefault="00A86661" w:rsidP="00A86661">
      <w:pPr>
        <w:overflowPunct/>
        <w:adjustRightInd w:val="0"/>
        <w:spacing w:line="240" w:lineRule="exact"/>
        <w:ind w:firstLineChars="500" w:firstLine="1000"/>
        <w:jc w:val="left"/>
        <w:rPr>
          <w:rFonts w:ascii="Meiryo UI" w:eastAsia="Meiryo UI" w:hAnsi="Meiryo UI" w:cs="ＭＳ 明朝"/>
          <w:color w:val="000000"/>
          <w:kern w:val="0"/>
          <w:sz w:val="20"/>
          <w:szCs w:val="20"/>
        </w:rPr>
      </w:pPr>
      <w:r w:rsidRPr="00A86661">
        <w:rPr>
          <w:rFonts w:ascii="Meiryo UI" w:eastAsia="Meiryo UI" w:hAnsi="Meiryo UI" w:cs="ＭＳ 明朝" w:hint="eastAsia"/>
          <w:color w:val="000000"/>
          <w:kern w:val="0"/>
          <w:sz w:val="20"/>
          <w:szCs w:val="20"/>
        </w:rPr>
        <w:t>・令和３年度「オンライン活用型販路開拓支援事業」（展示会出展コース）</w:t>
      </w:r>
    </w:p>
    <w:p w:rsidR="00116F1B" w:rsidRDefault="00A86661" w:rsidP="00A86661">
      <w:pPr>
        <w:overflowPunct/>
        <w:adjustRightInd w:val="0"/>
        <w:spacing w:line="240" w:lineRule="exact"/>
        <w:ind w:firstLineChars="500" w:firstLine="1000"/>
        <w:jc w:val="left"/>
        <w:rPr>
          <w:rFonts w:ascii="Meiryo UI" w:eastAsia="Meiryo UI" w:hAnsi="Meiryo UI" w:cs="ＭＳ 明朝"/>
          <w:color w:val="000000"/>
          <w:kern w:val="0"/>
          <w:sz w:val="20"/>
          <w:szCs w:val="20"/>
        </w:rPr>
      </w:pPr>
      <w:r w:rsidRPr="00A86661">
        <w:rPr>
          <w:rFonts w:ascii="Meiryo UI" w:eastAsia="Meiryo UI" w:hAnsi="Meiryo UI" w:cs="ＭＳ 明朝" w:hint="eastAsia"/>
          <w:color w:val="000000"/>
          <w:kern w:val="0"/>
          <w:sz w:val="20"/>
          <w:szCs w:val="20"/>
        </w:rPr>
        <w:t>・令和３年度「オンライン活用型販路開拓支援事業」（課題解決コース）</w:t>
      </w:r>
    </w:p>
    <w:p w:rsidR="00A86661" w:rsidRPr="00A86661" w:rsidRDefault="00A86661" w:rsidP="00A86661">
      <w:pPr>
        <w:overflowPunct/>
        <w:adjustRightInd w:val="0"/>
        <w:spacing w:line="240" w:lineRule="exact"/>
        <w:ind w:firstLineChars="500" w:firstLine="1000"/>
        <w:jc w:val="left"/>
        <w:rPr>
          <w:rFonts w:ascii="Meiryo UI" w:eastAsia="Meiryo UI" w:hAnsi="Meiryo UI" w:cs="ＭＳ 明朝" w:hint="eastAsia"/>
          <w:color w:val="000000"/>
          <w:kern w:val="0"/>
          <w:sz w:val="20"/>
          <w:szCs w:val="20"/>
        </w:rPr>
      </w:pPr>
      <w:bookmarkStart w:id="0" w:name="_GoBack"/>
      <w:bookmarkEnd w:id="0"/>
    </w:p>
    <w:p w:rsidR="00116F1B" w:rsidRPr="0089365A" w:rsidRDefault="00116F1B" w:rsidP="00116F1B">
      <w:pPr>
        <w:overflowPunct/>
        <w:adjustRightInd w:val="0"/>
        <w:ind w:firstLineChars="100" w:firstLine="200"/>
        <w:jc w:val="left"/>
        <w:rPr>
          <w:rFonts w:ascii="Meiryo UI" w:eastAsia="Meiryo UI" w:hAnsi="Meiryo UI" w:cs="ＭＳ 明朝"/>
          <w:color w:val="000000" w:themeColor="text1"/>
          <w:kern w:val="0"/>
          <w:sz w:val="20"/>
          <w:szCs w:val="20"/>
        </w:rPr>
      </w:pPr>
      <w:r w:rsidRPr="00116F1B">
        <w:rPr>
          <w:rFonts w:ascii="Meiryo UI" w:eastAsia="Meiryo UI" w:hAnsi="Meiryo UI" w:cs="ＭＳ 明朝" w:hint="eastAsia"/>
          <w:color w:val="000000"/>
          <w:kern w:val="0"/>
          <w:sz w:val="20"/>
          <w:szCs w:val="20"/>
        </w:rPr>
        <w:t>（５）</w:t>
      </w:r>
      <w:r w:rsidRPr="0089365A">
        <w:rPr>
          <w:rFonts w:ascii="Meiryo UI" w:eastAsia="Meiryo UI" w:hAnsi="Meiryo UI" w:cs="ＭＳ 明朝" w:hint="eastAsia"/>
          <w:color w:val="000000" w:themeColor="text1"/>
          <w:kern w:val="0"/>
          <w:sz w:val="20"/>
          <w:szCs w:val="20"/>
        </w:rPr>
        <w:t xml:space="preserve">　東京都に納税し、かつ税金等の滞納がないこと。</w:t>
      </w:r>
    </w:p>
    <w:p w:rsidR="00116F1B" w:rsidRPr="0089365A" w:rsidRDefault="00116F1B" w:rsidP="00116F1B">
      <w:pPr>
        <w:overflowPunct/>
        <w:adjustRightInd w:val="0"/>
        <w:ind w:firstLineChars="400" w:firstLine="800"/>
        <w:jc w:val="left"/>
        <w:rPr>
          <w:rFonts w:ascii="Meiryo UI" w:eastAsia="Meiryo UI" w:hAnsi="Meiryo UI" w:cs="ＭＳ 明朝"/>
          <w:color w:val="000000" w:themeColor="text1"/>
          <w:kern w:val="0"/>
          <w:sz w:val="20"/>
          <w:szCs w:val="20"/>
        </w:rPr>
      </w:pPr>
      <w:r w:rsidRPr="0089365A">
        <w:rPr>
          <w:rFonts w:ascii="Meiryo UI" w:eastAsia="Meiryo UI" w:hAnsi="Meiryo UI" w:cs="ＭＳ 明朝" w:hint="eastAsia"/>
          <w:color w:val="000000" w:themeColor="text1"/>
          <w:kern w:val="0"/>
          <w:sz w:val="20"/>
          <w:szCs w:val="20"/>
        </w:rPr>
        <w:t>ア　法人事業税及び法人都民税等を滞納していないこと。</w:t>
      </w:r>
    </w:p>
    <w:p w:rsidR="00116F1B" w:rsidRPr="0089365A" w:rsidRDefault="00116F1B" w:rsidP="00116F1B">
      <w:pPr>
        <w:overflowPunct/>
        <w:adjustRightInd w:val="0"/>
        <w:ind w:firstLineChars="450" w:firstLine="900"/>
        <w:jc w:val="left"/>
        <w:rPr>
          <w:rFonts w:ascii="Meiryo UI" w:eastAsia="Meiryo UI" w:hAnsi="Meiryo UI" w:cs="ＭＳ 明朝"/>
          <w:color w:val="000000" w:themeColor="text1"/>
          <w:kern w:val="0"/>
          <w:sz w:val="20"/>
          <w:szCs w:val="20"/>
        </w:rPr>
      </w:pPr>
      <w:r w:rsidRPr="0089365A">
        <w:rPr>
          <w:rFonts w:ascii="Meiryo UI" w:eastAsia="Meiryo UI" w:hAnsi="Meiryo UI" w:cs="ＭＳ 明朝" w:hint="eastAsia"/>
          <w:color w:val="000000" w:themeColor="text1"/>
          <w:kern w:val="0"/>
          <w:sz w:val="20"/>
          <w:szCs w:val="20"/>
        </w:rPr>
        <w:t>※都税事務所等との協議のもと、分納している期間中も申請できません。</w:t>
      </w:r>
    </w:p>
    <w:p w:rsidR="00116F1B" w:rsidRPr="0089365A" w:rsidRDefault="00116F1B" w:rsidP="00116F1B">
      <w:pPr>
        <w:overflowPunct/>
        <w:adjustRightInd w:val="0"/>
        <w:ind w:firstLineChars="400" w:firstLine="800"/>
        <w:jc w:val="left"/>
        <w:rPr>
          <w:rFonts w:ascii="Meiryo UI" w:eastAsia="Meiryo UI" w:hAnsi="Meiryo UI" w:cs="ＭＳ 明朝"/>
          <w:color w:val="000000" w:themeColor="text1"/>
          <w:kern w:val="0"/>
          <w:sz w:val="20"/>
          <w:szCs w:val="20"/>
        </w:rPr>
      </w:pPr>
      <w:r w:rsidRPr="0089365A">
        <w:rPr>
          <w:rFonts w:ascii="Meiryo UI" w:eastAsia="Meiryo UI" w:hAnsi="Meiryo UI" w:cs="ＭＳ 明朝" w:hint="eastAsia"/>
          <w:color w:val="000000" w:themeColor="text1"/>
          <w:kern w:val="0"/>
          <w:sz w:val="20"/>
          <w:szCs w:val="20"/>
        </w:rPr>
        <w:t>イ　東京都及び公社に対する賃料・使用料等の債務の支払いが滞っていないこと。</w:t>
      </w:r>
    </w:p>
    <w:p w:rsidR="00116F1B" w:rsidRPr="00116F1B" w:rsidRDefault="00116F1B" w:rsidP="00116F1B">
      <w:pPr>
        <w:overflowPunct/>
        <w:adjustRightInd w:val="0"/>
        <w:spacing w:line="240" w:lineRule="exact"/>
        <w:jc w:val="left"/>
        <w:rPr>
          <w:rFonts w:ascii="Meiryo UI" w:eastAsia="Meiryo UI" w:hAnsi="Meiryo UI" w:cs="ＭＳ 明朝"/>
          <w:color w:val="000000"/>
          <w:kern w:val="0"/>
          <w:sz w:val="20"/>
          <w:szCs w:val="20"/>
        </w:rPr>
      </w:pPr>
    </w:p>
    <w:p w:rsidR="00116F1B" w:rsidRPr="00116F1B" w:rsidRDefault="00116F1B" w:rsidP="00116F1B">
      <w:pPr>
        <w:overflowPunct/>
        <w:adjustRightInd w:val="0"/>
        <w:ind w:firstLineChars="100" w:firstLine="2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（６）　事業の継続に問題がないこと。</w:t>
      </w:r>
    </w:p>
    <w:p w:rsidR="00116F1B" w:rsidRPr="00116F1B" w:rsidRDefault="00116F1B" w:rsidP="00116F1B">
      <w:pPr>
        <w:overflowPunct/>
        <w:adjustRightInd w:val="0"/>
        <w:ind w:leftChars="400" w:left="1180" w:hangingChars="150" w:hanging="3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ア　民事再生法、会社更生法、破産法に基づく申立・手続中（再生計画等認可決定確定後は除く）、または私的整理手続中など、事業の継続性について不確実な状況が存在しないこと。</w:t>
      </w:r>
    </w:p>
    <w:p w:rsidR="00116F1B" w:rsidRPr="00116F1B" w:rsidRDefault="00116F1B" w:rsidP="00116F1B">
      <w:pPr>
        <w:overflowPunct/>
        <w:adjustRightInd w:val="0"/>
        <w:ind w:firstLineChars="400" w:firstLine="8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イ　会社法第</w:t>
      </w:r>
      <w:r w:rsidRPr="00116F1B">
        <w:rPr>
          <w:rFonts w:ascii="Meiryo UI" w:eastAsia="Meiryo UI" w:hAnsi="Meiryo UI" w:cs="ＭＳ 明朝"/>
          <w:color w:val="000000"/>
          <w:kern w:val="0"/>
          <w:sz w:val="20"/>
          <w:szCs w:val="20"/>
        </w:rPr>
        <w:t>472</w:t>
      </w:r>
      <w:r w:rsidRPr="00116F1B">
        <w:rPr>
          <w:rFonts w:ascii="Meiryo UI" w:eastAsia="Meiryo UI" w:hAnsi="Meiryo UI" w:cs="ＭＳ 明朝" w:hint="eastAsia"/>
          <w:color w:val="000000"/>
          <w:kern w:val="0"/>
          <w:sz w:val="20"/>
          <w:szCs w:val="20"/>
        </w:rPr>
        <w:t>条の規定により休眠会社として解散したものとみなされていないこと。</w:t>
      </w:r>
    </w:p>
    <w:p w:rsidR="00116F1B" w:rsidRPr="00116F1B" w:rsidRDefault="00116F1B" w:rsidP="00116F1B">
      <w:pPr>
        <w:overflowPunct/>
        <w:adjustRightInd w:val="0"/>
        <w:spacing w:line="240" w:lineRule="exact"/>
        <w:ind w:firstLineChars="100" w:firstLine="200"/>
        <w:jc w:val="left"/>
        <w:rPr>
          <w:rFonts w:ascii="Meiryo UI" w:eastAsia="Meiryo UI" w:hAnsi="Meiryo UI" w:cs="ＭＳ 明朝"/>
          <w:color w:val="000000"/>
          <w:kern w:val="0"/>
          <w:sz w:val="20"/>
          <w:szCs w:val="20"/>
        </w:rPr>
      </w:pPr>
    </w:p>
    <w:p w:rsidR="00116F1B" w:rsidRPr="00116F1B" w:rsidRDefault="00116F1B" w:rsidP="00116F1B">
      <w:pPr>
        <w:overflowPunct/>
        <w:adjustRightInd w:val="0"/>
        <w:ind w:firstLineChars="100" w:firstLine="2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（７）　法令等を遵守していること。</w:t>
      </w:r>
    </w:p>
    <w:p w:rsidR="00116F1B" w:rsidRPr="00116F1B" w:rsidRDefault="00116F1B" w:rsidP="00116F1B">
      <w:pPr>
        <w:overflowPunct/>
        <w:adjustRightInd w:val="0"/>
        <w:ind w:firstLineChars="400" w:firstLine="8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ア　事業の実施に当たって必要な許認可を取得すること。</w:t>
      </w:r>
    </w:p>
    <w:p w:rsidR="00116F1B" w:rsidRPr="00116F1B" w:rsidRDefault="00116F1B" w:rsidP="00116F1B">
      <w:pPr>
        <w:overflowPunct/>
        <w:adjustRightInd w:val="0"/>
        <w:ind w:firstLineChars="400" w:firstLine="8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イ　関係法令を遵守すること。</w:t>
      </w:r>
    </w:p>
    <w:p w:rsidR="00116F1B" w:rsidRPr="00116F1B" w:rsidRDefault="00116F1B" w:rsidP="00116F1B">
      <w:pPr>
        <w:overflowPunct/>
        <w:adjustRightInd w:val="0"/>
        <w:spacing w:line="240" w:lineRule="exact"/>
        <w:ind w:firstLineChars="100" w:firstLine="200"/>
        <w:jc w:val="left"/>
        <w:rPr>
          <w:rFonts w:ascii="Meiryo UI" w:eastAsia="Meiryo UI" w:hAnsi="Meiryo UI" w:cs="ＭＳ 明朝"/>
          <w:color w:val="000000"/>
          <w:kern w:val="0"/>
          <w:sz w:val="20"/>
          <w:szCs w:val="20"/>
        </w:rPr>
      </w:pPr>
    </w:p>
    <w:p w:rsidR="00116F1B" w:rsidRPr="00116F1B" w:rsidRDefault="00116F1B" w:rsidP="00116F1B">
      <w:pPr>
        <w:overflowPunct/>
        <w:adjustRightInd w:val="0"/>
        <w:ind w:firstLineChars="100" w:firstLine="2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（８）　オンライン販路開拓関連業務を生業としていない事業者</w:t>
      </w:r>
      <w:r w:rsidR="00461932">
        <w:rPr>
          <w:rFonts w:ascii="Meiryo UI" w:eastAsia="Meiryo UI" w:hAnsi="Meiryo UI" w:cs="ＭＳ 明朝" w:hint="eastAsia"/>
          <w:color w:val="000000"/>
          <w:kern w:val="0"/>
          <w:sz w:val="20"/>
          <w:szCs w:val="20"/>
        </w:rPr>
        <w:t>であること</w:t>
      </w:r>
      <w:r w:rsidRPr="00116F1B">
        <w:rPr>
          <w:rFonts w:ascii="Meiryo UI" w:eastAsia="Meiryo UI" w:hAnsi="Meiryo UI" w:cs="ＭＳ 明朝" w:hint="eastAsia"/>
          <w:color w:val="000000"/>
          <w:kern w:val="0"/>
          <w:sz w:val="20"/>
          <w:szCs w:val="20"/>
        </w:rPr>
        <w:t>。</w:t>
      </w:r>
    </w:p>
    <w:p w:rsidR="00116F1B" w:rsidRPr="00116F1B" w:rsidRDefault="00116F1B" w:rsidP="00116F1B">
      <w:pPr>
        <w:overflowPunct/>
        <w:adjustRightInd w:val="0"/>
        <w:spacing w:line="240" w:lineRule="exact"/>
        <w:ind w:firstLineChars="100" w:firstLine="200"/>
        <w:jc w:val="left"/>
        <w:rPr>
          <w:rFonts w:ascii="Meiryo UI" w:eastAsia="Meiryo UI" w:hAnsi="Meiryo UI" w:cs="ＭＳ 明朝"/>
          <w:color w:val="000000"/>
          <w:kern w:val="0"/>
          <w:sz w:val="20"/>
          <w:szCs w:val="20"/>
        </w:rPr>
      </w:pPr>
    </w:p>
    <w:p w:rsidR="00116F1B" w:rsidRPr="00116F1B" w:rsidRDefault="00116F1B" w:rsidP="00116F1B">
      <w:pPr>
        <w:overflowPunct/>
        <w:adjustRightInd w:val="0"/>
        <w:ind w:firstLineChars="100" w:firstLine="2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（９）　基準日現在で支援対象とする製品・技術・サービス等が販売・受注を開始している</w:t>
      </w:r>
      <w:r w:rsidR="00461932">
        <w:rPr>
          <w:rFonts w:ascii="Meiryo UI" w:eastAsia="Meiryo UI" w:hAnsi="Meiryo UI" w:cs="ＭＳ 明朝" w:hint="eastAsia"/>
          <w:color w:val="000000"/>
          <w:kern w:val="0"/>
          <w:sz w:val="20"/>
          <w:szCs w:val="20"/>
        </w:rPr>
        <w:t>こと</w:t>
      </w:r>
      <w:r w:rsidRPr="00116F1B">
        <w:rPr>
          <w:rFonts w:ascii="Meiryo UI" w:eastAsia="Meiryo UI" w:hAnsi="Meiryo UI" w:cs="ＭＳ 明朝" w:hint="eastAsia"/>
          <w:color w:val="000000"/>
          <w:kern w:val="0"/>
          <w:sz w:val="20"/>
          <w:szCs w:val="20"/>
        </w:rPr>
        <w:t>。</w:t>
      </w:r>
    </w:p>
    <w:p w:rsidR="00116F1B" w:rsidRPr="00116F1B" w:rsidRDefault="00116F1B" w:rsidP="00116F1B">
      <w:pPr>
        <w:overflowPunct/>
        <w:adjustRightInd w:val="0"/>
        <w:spacing w:line="240" w:lineRule="exact"/>
        <w:ind w:firstLineChars="100" w:firstLine="200"/>
        <w:jc w:val="left"/>
        <w:rPr>
          <w:rFonts w:ascii="Meiryo UI" w:eastAsia="Meiryo UI" w:hAnsi="Meiryo UI" w:cs="ＭＳ 明朝"/>
          <w:color w:val="000000"/>
          <w:kern w:val="0"/>
          <w:sz w:val="20"/>
          <w:szCs w:val="20"/>
        </w:rPr>
      </w:pPr>
    </w:p>
    <w:p w:rsidR="00116F1B" w:rsidRPr="00116F1B" w:rsidRDefault="00116F1B" w:rsidP="00116F1B">
      <w:pPr>
        <w:overflowPunct/>
        <w:adjustRightInd w:val="0"/>
        <w:ind w:leftChars="100" w:left="820" w:hangingChars="300" w:hanging="6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w:t>
      </w:r>
      <w:r w:rsidRPr="00116F1B">
        <w:rPr>
          <w:rFonts w:ascii="Meiryo UI" w:eastAsia="Meiryo UI" w:hAnsi="Meiryo UI" w:cs="ＭＳ 明朝" w:hint="eastAsia"/>
          <w:color w:val="000000"/>
          <w:spacing w:val="10"/>
          <w:w w:val="50"/>
          <w:kern w:val="0"/>
          <w:sz w:val="20"/>
          <w:szCs w:val="20"/>
          <w:fitText w:val="210" w:id="-1803887862"/>
        </w:rPr>
        <w:t>１</w:t>
      </w:r>
      <w:r w:rsidRPr="00116F1B">
        <w:rPr>
          <w:rFonts w:ascii="Meiryo UI" w:eastAsia="Meiryo UI" w:hAnsi="Meiryo UI" w:cs="ＭＳ 明朝" w:hint="eastAsia"/>
          <w:color w:val="000000"/>
          <w:spacing w:val="1"/>
          <w:w w:val="50"/>
          <w:kern w:val="0"/>
          <w:sz w:val="20"/>
          <w:szCs w:val="20"/>
          <w:fitText w:val="210" w:id="-1803887862"/>
        </w:rPr>
        <w:t>０</w:t>
      </w:r>
      <w:r w:rsidRPr="00116F1B">
        <w:rPr>
          <w:rFonts w:ascii="Meiryo UI" w:eastAsia="Meiryo UI" w:hAnsi="Meiryo UI" w:cs="ＭＳ 明朝" w:hint="eastAsia"/>
          <w:color w:val="000000"/>
          <w:kern w:val="0"/>
          <w:sz w:val="20"/>
          <w:szCs w:val="20"/>
        </w:rPr>
        <w:t>）　基準日現在で、製品・技術・サービス等におけるオンライン販路開拓活動に関して他の公的機関から支援を受けていないこと。</w:t>
      </w:r>
    </w:p>
    <w:p w:rsidR="00116F1B" w:rsidRPr="00116F1B" w:rsidRDefault="00116F1B" w:rsidP="00116F1B">
      <w:pPr>
        <w:overflowPunct/>
        <w:adjustRightInd w:val="0"/>
        <w:spacing w:line="240" w:lineRule="exact"/>
        <w:ind w:firstLineChars="100" w:firstLine="200"/>
        <w:jc w:val="left"/>
        <w:rPr>
          <w:rFonts w:ascii="Meiryo UI" w:eastAsia="Meiryo UI" w:hAnsi="Meiryo UI" w:cs="ＭＳ 明朝"/>
          <w:color w:val="000000"/>
          <w:kern w:val="0"/>
          <w:sz w:val="20"/>
          <w:szCs w:val="20"/>
        </w:rPr>
      </w:pPr>
    </w:p>
    <w:p w:rsidR="00116F1B" w:rsidRPr="00116F1B" w:rsidRDefault="00116F1B" w:rsidP="00116F1B">
      <w:pPr>
        <w:overflowPunct/>
        <w:adjustRightInd w:val="0"/>
        <w:ind w:firstLineChars="100" w:firstLine="2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w:t>
      </w:r>
      <w:r w:rsidRPr="00116F1B">
        <w:rPr>
          <w:rFonts w:ascii="Meiryo UI" w:eastAsia="Meiryo UI" w:hAnsi="Meiryo UI" w:cs="ＭＳ 明朝" w:hint="eastAsia"/>
          <w:color w:val="000000"/>
          <w:spacing w:val="10"/>
          <w:w w:val="50"/>
          <w:kern w:val="0"/>
          <w:sz w:val="20"/>
          <w:szCs w:val="20"/>
          <w:fitText w:val="210" w:id="-1803887861"/>
        </w:rPr>
        <w:t>１</w:t>
      </w:r>
      <w:r w:rsidRPr="00116F1B">
        <w:rPr>
          <w:rFonts w:ascii="Meiryo UI" w:eastAsia="Meiryo UI" w:hAnsi="Meiryo UI" w:cs="ＭＳ 明朝" w:hint="eastAsia"/>
          <w:color w:val="000000"/>
          <w:spacing w:val="1"/>
          <w:w w:val="50"/>
          <w:kern w:val="0"/>
          <w:sz w:val="20"/>
          <w:szCs w:val="20"/>
          <w:fitText w:val="210" w:id="-1803887861"/>
        </w:rPr>
        <w:t>１</w:t>
      </w:r>
      <w:r w:rsidRPr="00116F1B">
        <w:rPr>
          <w:rFonts w:ascii="Meiryo UI" w:eastAsia="Meiryo UI" w:hAnsi="Meiryo UI" w:cs="ＭＳ 明朝" w:hint="eastAsia"/>
          <w:color w:val="000000"/>
          <w:kern w:val="0"/>
          <w:sz w:val="20"/>
          <w:szCs w:val="20"/>
        </w:rPr>
        <w:t>）　申請者及び関係者等が以下に該当しないこと。</w:t>
      </w:r>
    </w:p>
    <w:p w:rsidR="00116F1B" w:rsidRPr="00116F1B" w:rsidRDefault="00116F1B" w:rsidP="00116F1B">
      <w:pPr>
        <w:overflowPunct/>
        <w:adjustRightInd w:val="0"/>
        <w:ind w:firstLineChars="400" w:firstLine="8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ア　「東京都暴力団排除条例」に規定する暴力団関係者</w:t>
      </w:r>
    </w:p>
    <w:p w:rsidR="00116F1B" w:rsidRPr="00116F1B" w:rsidRDefault="00116F1B" w:rsidP="00116F1B">
      <w:pPr>
        <w:overflowPunct/>
        <w:adjustRightInd w:val="0"/>
        <w:ind w:leftChars="400" w:left="1180" w:hangingChars="150" w:hanging="300"/>
        <w:jc w:val="left"/>
        <w:rPr>
          <w:rFonts w:ascii="Meiryo UI" w:eastAsia="Meiryo UI" w:hAnsi="Meiryo UI" w:cs="ＭＳ 明朝"/>
          <w:color w:val="000000"/>
          <w:kern w:val="0"/>
          <w:sz w:val="20"/>
          <w:szCs w:val="20"/>
        </w:rPr>
      </w:pPr>
      <w:r w:rsidRPr="00116F1B">
        <w:rPr>
          <w:rFonts w:ascii="Meiryo UI" w:eastAsia="Meiryo UI" w:hAnsi="Meiryo UI" w:cs="ＭＳ 明朝" w:hint="eastAsia"/>
          <w:color w:val="000000"/>
          <w:kern w:val="0"/>
          <w:sz w:val="20"/>
          <w:szCs w:val="20"/>
        </w:rPr>
        <w:t>イ　遊興娯楽業のうち風俗関連業、ギャンブル業、賭博等、公社が支援対象先として社会通念上適切ではないと判断するもの</w:t>
      </w:r>
    </w:p>
    <w:p w:rsidR="009F5A1E" w:rsidRPr="00116F1B" w:rsidRDefault="00A86661" w:rsidP="00116F1B">
      <w:pPr>
        <w:jc w:val="left"/>
        <w:rPr>
          <w:rFonts w:ascii="Meiryo UI" w:eastAsia="Meiryo UI" w:hAnsi="Meiryo UI" w:cstheme="minorBidi"/>
          <w:kern w:val="0"/>
          <w:sz w:val="20"/>
          <w:szCs w:val="20"/>
        </w:rPr>
      </w:pPr>
    </w:p>
    <w:sectPr w:rsidR="009F5A1E" w:rsidRPr="00116F1B" w:rsidSect="00C31AF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5E" w:rsidRDefault="0042255E" w:rsidP="00866FA3">
      <w:r>
        <w:separator/>
      </w:r>
    </w:p>
  </w:endnote>
  <w:endnote w:type="continuationSeparator" w:id="0">
    <w:p w:rsidR="0042255E" w:rsidRDefault="0042255E" w:rsidP="008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5E" w:rsidRDefault="0042255E" w:rsidP="00866FA3">
      <w:r>
        <w:separator/>
      </w:r>
    </w:p>
  </w:footnote>
  <w:footnote w:type="continuationSeparator" w:id="0">
    <w:p w:rsidR="0042255E" w:rsidRDefault="0042255E" w:rsidP="0086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4DBA"/>
    <w:multiLevelType w:val="hybridMultilevel"/>
    <w:tmpl w:val="284A0234"/>
    <w:lvl w:ilvl="0" w:tplc="050285F2">
      <w:start w:val="1"/>
      <w:numFmt w:val="decimalFullWidth"/>
      <w:pStyle w:val="1"/>
      <w:suff w:val="nothing"/>
      <w:lvlText w:val="%1"/>
      <w:lvlJc w:val="left"/>
      <w:pPr>
        <w:ind w:left="0" w:firstLine="0"/>
      </w:pPr>
      <w:rPr>
        <w:rFonts w:hint="eastAsia"/>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7E41DB"/>
    <w:multiLevelType w:val="hybridMultilevel"/>
    <w:tmpl w:val="4D54F86A"/>
    <w:lvl w:ilvl="0" w:tplc="8FB6BFEA">
      <w:start w:val="1"/>
      <w:numFmt w:val="decimalFullWidth"/>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1D"/>
    <w:rsid w:val="00024336"/>
    <w:rsid w:val="00054D80"/>
    <w:rsid w:val="00081E70"/>
    <w:rsid w:val="00116F1B"/>
    <w:rsid w:val="00132EF3"/>
    <w:rsid w:val="0017188F"/>
    <w:rsid w:val="00172AD8"/>
    <w:rsid w:val="00223D20"/>
    <w:rsid w:val="002519FF"/>
    <w:rsid w:val="002544AA"/>
    <w:rsid w:val="00296698"/>
    <w:rsid w:val="002A12D9"/>
    <w:rsid w:val="002C3A59"/>
    <w:rsid w:val="0040461D"/>
    <w:rsid w:val="00411965"/>
    <w:rsid w:val="0042255E"/>
    <w:rsid w:val="00461932"/>
    <w:rsid w:val="00470C7A"/>
    <w:rsid w:val="004E0E62"/>
    <w:rsid w:val="0052085A"/>
    <w:rsid w:val="00573738"/>
    <w:rsid w:val="005C3EC9"/>
    <w:rsid w:val="005D1282"/>
    <w:rsid w:val="006F5CCE"/>
    <w:rsid w:val="00732723"/>
    <w:rsid w:val="007A34FF"/>
    <w:rsid w:val="0084571D"/>
    <w:rsid w:val="00866FA3"/>
    <w:rsid w:val="0089365A"/>
    <w:rsid w:val="008B141F"/>
    <w:rsid w:val="009238A2"/>
    <w:rsid w:val="00943DD3"/>
    <w:rsid w:val="009D1515"/>
    <w:rsid w:val="00A0514D"/>
    <w:rsid w:val="00A11AF5"/>
    <w:rsid w:val="00A3266B"/>
    <w:rsid w:val="00A450DB"/>
    <w:rsid w:val="00A84ED3"/>
    <w:rsid w:val="00A86661"/>
    <w:rsid w:val="00AC6DC6"/>
    <w:rsid w:val="00AD2858"/>
    <w:rsid w:val="00AE4C0A"/>
    <w:rsid w:val="00B5608E"/>
    <w:rsid w:val="00B67F3C"/>
    <w:rsid w:val="00B75E62"/>
    <w:rsid w:val="00C31AF4"/>
    <w:rsid w:val="00C37982"/>
    <w:rsid w:val="00CD3CAE"/>
    <w:rsid w:val="00D61DAC"/>
    <w:rsid w:val="00D704DF"/>
    <w:rsid w:val="00D87082"/>
    <w:rsid w:val="00DB230B"/>
    <w:rsid w:val="00DE656F"/>
    <w:rsid w:val="00EE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B4C142"/>
  <w15:docId w15:val="{5438EF76-6659-4E5D-B457-38512FE2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6F"/>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DE656F"/>
    <w:pPr>
      <w:numPr>
        <w:numId w:val="3"/>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DE656F"/>
    <w:pPr>
      <w:keepNext/>
      <w:ind w:left="420" w:hanging="42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65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411965"/>
  </w:style>
  <w:style w:type="character" w:customStyle="1" w:styleId="10">
    <w:name w:val="見出し 1 (文字)"/>
    <w:basedOn w:val="a0"/>
    <w:link w:val="1"/>
    <w:uiPriority w:val="9"/>
    <w:rsid w:val="00DE656F"/>
    <w:rPr>
      <w:rFonts w:asciiTheme="majorEastAsia" w:eastAsiaTheme="majorEastAsia" w:hAnsiTheme="majorEastAsia" w:cstheme="minorEastAsia"/>
      <w:sz w:val="25"/>
      <w:szCs w:val="25"/>
    </w:rPr>
  </w:style>
  <w:style w:type="paragraph" w:styleId="a3">
    <w:name w:val="Body Text"/>
    <w:basedOn w:val="a"/>
    <w:link w:val="a4"/>
    <w:uiPriority w:val="1"/>
    <w:rsid w:val="00411965"/>
    <w:pPr>
      <w:spacing w:before="38"/>
      <w:ind w:left="110"/>
    </w:pPr>
    <w:rPr>
      <w:rFonts w:ascii="ＭＳ 明朝" w:eastAsia="ＭＳ 明朝" w:hAnsi="ＭＳ 明朝"/>
    </w:rPr>
  </w:style>
  <w:style w:type="character" w:customStyle="1" w:styleId="a4">
    <w:name w:val="本文 (文字)"/>
    <w:basedOn w:val="a0"/>
    <w:link w:val="a3"/>
    <w:uiPriority w:val="1"/>
    <w:rsid w:val="00411965"/>
    <w:rPr>
      <w:rFonts w:ascii="ＭＳ 明朝" w:eastAsia="ＭＳ 明朝" w:hAnsi="ＭＳ 明朝"/>
    </w:rPr>
  </w:style>
  <w:style w:type="paragraph" w:styleId="a5">
    <w:name w:val="List Paragraph"/>
    <w:basedOn w:val="a"/>
    <w:uiPriority w:val="34"/>
    <w:qFormat/>
    <w:rsid w:val="00DE656F"/>
    <w:pPr>
      <w:ind w:left="840"/>
    </w:pPr>
  </w:style>
  <w:style w:type="paragraph" w:customStyle="1" w:styleId="11">
    <w:name w:val="本文_ぶら下げ1字"/>
    <w:basedOn w:val="a"/>
    <w:qFormat/>
    <w:rsid w:val="00DE656F"/>
    <w:pPr>
      <w:ind w:left="220" w:hanging="220"/>
    </w:pPr>
  </w:style>
  <w:style w:type="character" w:customStyle="1" w:styleId="20">
    <w:name w:val="見出し 2 (文字)"/>
    <w:basedOn w:val="a0"/>
    <w:link w:val="2"/>
    <w:uiPriority w:val="9"/>
    <w:rsid w:val="00DE656F"/>
    <w:rPr>
      <w:rFonts w:asciiTheme="majorHAnsi" w:eastAsiaTheme="majorEastAsia" w:hAnsiTheme="majorHAnsi" w:cstheme="majorBidi"/>
      <w:sz w:val="22"/>
    </w:rPr>
  </w:style>
  <w:style w:type="paragraph" w:styleId="12">
    <w:name w:val="toc 1"/>
    <w:basedOn w:val="a"/>
    <w:next w:val="a"/>
    <w:uiPriority w:val="39"/>
    <w:unhideWhenUsed/>
    <w:qFormat/>
    <w:rsid w:val="00DE656F"/>
    <w:pPr>
      <w:tabs>
        <w:tab w:val="left" w:pos="440"/>
        <w:tab w:val="right" w:leader="dot" w:pos="9514"/>
      </w:tabs>
      <w:spacing w:before="120" w:after="120" w:line="480" w:lineRule="auto"/>
    </w:pPr>
    <w:rPr>
      <w:noProof/>
      <w:kern w:val="16"/>
      <w:sz w:val="24"/>
      <w:szCs w:val="24"/>
    </w:rPr>
  </w:style>
  <w:style w:type="paragraph" w:styleId="21">
    <w:name w:val="toc 2"/>
    <w:basedOn w:val="a"/>
    <w:next w:val="a"/>
    <w:autoRedefine/>
    <w:uiPriority w:val="39"/>
    <w:unhideWhenUsed/>
    <w:qFormat/>
    <w:rsid w:val="00DE656F"/>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DE656F"/>
    <w:pPr>
      <w:widowControl/>
      <w:overflowPunct/>
      <w:autoSpaceDE/>
      <w:autoSpaceDN/>
      <w:spacing w:after="100" w:line="276" w:lineRule="auto"/>
      <w:ind w:left="440"/>
      <w:jc w:val="left"/>
    </w:pPr>
    <w:rPr>
      <w:rFonts w:asciiTheme="minorHAnsi" w:hAnsiTheme="minorHAnsi" w:cstheme="minorBidi"/>
      <w:kern w:val="0"/>
    </w:rPr>
  </w:style>
  <w:style w:type="paragraph" w:styleId="a6">
    <w:name w:val="TOC Heading"/>
    <w:basedOn w:val="1"/>
    <w:next w:val="a"/>
    <w:uiPriority w:val="39"/>
    <w:unhideWhenUsed/>
    <w:qFormat/>
    <w:rsid w:val="00DE656F"/>
    <w:pPr>
      <w:keepNext/>
      <w:keepLines/>
      <w:widowControl/>
      <w:numPr>
        <w:numId w:val="0"/>
      </w:numPr>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customStyle="1" w:styleId="a7">
    <w:name w:val="（　）"/>
    <w:basedOn w:val="a"/>
    <w:link w:val="a8"/>
    <w:rsid w:val="009D1515"/>
    <w:pPr>
      <w:ind w:leftChars="300" w:left="945" w:hangingChars="150" w:hanging="315"/>
    </w:pPr>
    <w:rPr>
      <w:rFonts w:ascii="Century" w:eastAsia="ＭＳ 明朝" w:hAnsi="Century" w:cs="Times New Roman"/>
      <w:szCs w:val="20"/>
    </w:rPr>
  </w:style>
  <w:style w:type="character" w:customStyle="1" w:styleId="a8">
    <w:name w:val="（　） (文字)"/>
    <w:link w:val="a7"/>
    <w:rsid w:val="009D1515"/>
    <w:rPr>
      <w:rFonts w:ascii="Century" w:eastAsia="ＭＳ 明朝" w:hAnsi="Century" w:cs="Times New Roman"/>
      <w:szCs w:val="20"/>
    </w:rPr>
  </w:style>
  <w:style w:type="paragraph" w:customStyle="1" w:styleId="a9">
    <w:name w:val="①"/>
    <w:basedOn w:val="a"/>
    <w:link w:val="aa"/>
    <w:rsid w:val="009D1515"/>
    <w:pPr>
      <w:ind w:firstLineChars="400" w:firstLine="840"/>
    </w:pPr>
    <w:rPr>
      <w:rFonts w:ascii="Century" w:eastAsia="ＭＳ 明朝" w:hAnsi="Century" w:cs="Times New Roman"/>
      <w:color w:val="000000"/>
      <w:szCs w:val="20"/>
    </w:rPr>
  </w:style>
  <w:style w:type="character" w:customStyle="1" w:styleId="aa">
    <w:name w:val="① (文字)"/>
    <w:link w:val="a9"/>
    <w:rsid w:val="009D1515"/>
    <w:rPr>
      <w:rFonts w:ascii="Century" w:eastAsia="ＭＳ 明朝" w:hAnsi="Century" w:cs="Times New Roman"/>
      <w:color w:val="000000"/>
      <w:szCs w:val="20"/>
    </w:rPr>
  </w:style>
  <w:style w:type="paragraph" w:styleId="ab">
    <w:name w:val="No Spacing"/>
    <w:link w:val="ac"/>
    <w:uiPriority w:val="1"/>
    <w:rsid w:val="009D1515"/>
    <w:rPr>
      <w:kern w:val="0"/>
      <w:sz w:val="22"/>
    </w:rPr>
  </w:style>
  <w:style w:type="character" w:customStyle="1" w:styleId="ac">
    <w:name w:val="行間詰め (文字)"/>
    <w:basedOn w:val="a0"/>
    <w:link w:val="ab"/>
    <w:uiPriority w:val="1"/>
    <w:rsid w:val="009D1515"/>
    <w:rPr>
      <w:kern w:val="0"/>
      <w:sz w:val="22"/>
    </w:rPr>
  </w:style>
  <w:style w:type="character" w:customStyle="1" w:styleId="30">
    <w:name w:val="見出し 3 (文字)"/>
    <w:basedOn w:val="a0"/>
    <w:link w:val="3"/>
    <w:uiPriority w:val="9"/>
    <w:rsid w:val="00DE656F"/>
    <w:rPr>
      <w:rFonts w:asciiTheme="majorHAnsi" w:eastAsiaTheme="majorEastAsia" w:hAnsiTheme="majorHAnsi" w:cstheme="majorBidi"/>
      <w:sz w:val="22"/>
    </w:rPr>
  </w:style>
  <w:style w:type="paragraph" w:styleId="ad">
    <w:name w:val="header"/>
    <w:basedOn w:val="a"/>
    <w:link w:val="ae"/>
    <w:uiPriority w:val="99"/>
    <w:unhideWhenUsed/>
    <w:rsid w:val="00866FA3"/>
    <w:pPr>
      <w:tabs>
        <w:tab w:val="center" w:pos="4252"/>
        <w:tab w:val="right" w:pos="8504"/>
      </w:tabs>
      <w:snapToGrid w:val="0"/>
    </w:pPr>
  </w:style>
  <w:style w:type="character" w:customStyle="1" w:styleId="ae">
    <w:name w:val="ヘッダー (文字)"/>
    <w:basedOn w:val="a0"/>
    <w:link w:val="ad"/>
    <w:uiPriority w:val="99"/>
    <w:rsid w:val="00866FA3"/>
    <w:rPr>
      <w:rFonts w:asciiTheme="minorEastAsia" w:hAnsiTheme="minorEastAsia" w:cstheme="minorEastAsia"/>
      <w:sz w:val="22"/>
    </w:rPr>
  </w:style>
  <w:style w:type="paragraph" w:styleId="af">
    <w:name w:val="footer"/>
    <w:basedOn w:val="a"/>
    <w:link w:val="af0"/>
    <w:uiPriority w:val="99"/>
    <w:unhideWhenUsed/>
    <w:rsid w:val="00866FA3"/>
    <w:pPr>
      <w:tabs>
        <w:tab w:val="center" w:pos="4252"/>
        <w:tab w:val="right" w:pos="8504"/>
      </w:tabs>
      <w:snapToGrid w:val="0"/>
    </w:pPr>
  </w:style>
  <w:style w:type="character" w:customStyle="1" w:styleId="af0">
    <w:name w:val="フッター (文字)"/>
    <w:basedOn w:val="a0"/>
    <w:link w:val="af"/>
    <w:uiPriority w:val="99"/>
    <w:rsid w:val="00866FA3"/>
    <w:rPr>
      <w:rFonts w:asciiTheme="minorEastAsia" w:hAnsiTheme="minorEastAsia" w:cstheme="minorEastAsia"/>
      <w:sz w:val="22"/>
    </w:rPr>
  </w:style>
  <w:style w:type="paragraph" w:styleId="af1">
    <w:name w:val="Balloon Text"/>
    <w:basedOn w:val="a"/>
    <w:link w:val="af2"/>
    <w:uiPriority w:val="99"/>
    <w:semiHidden/>
    <w:unhideWhenUsed/>
    <w:rsid w:val="00B67F3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67F3C"/>
    <w:rPr>
      <w:rFonts w:asciiTheme="majorHAnsi" w:eastAsiaTheme="majorEastAsia" w:hAnsiTheme="majorHAnsi" w:cstheme="majorBidi"/>
      <w:sz w:val="18"/>
      <w:szCs w:val="18"/>
    </w:rPr>
  </w:style>
  <w:style w:type="table" w:customStyle="1" w:styleId="13">
    <w:name w:val="表 (格子)1"/>
    <w:basedOn w:val="a1"/>
    <w:next w:val="af3"/>
    <w:uiPriority w:val="39"/>
    <w:rsid w:val="0011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11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16F1B"/>
    <w:pPr>
      <w:jc w:val="center"/>
    </w:pPr>
    <w:rPr>
      <w:rFonts w:ascii="Meiryo UI" w:eastAsia="Meiryo UI" w:hAnsi="Meiryo UI" w:cstheme="minorBidi"/>
      <w:kern w:val="0"/>
      <w:sz w:val="20"/>
      <w:szCs w:val="20"/>
    </w:rPr>
  </w:style>
  <w:style w:type="character" w:customStyle="1" w:styleId="af5">
    <w:name w:val="記 (文字)"/>
    <w:basedOn w:val="a0"/>
    <w:link w:val="af4"/>
    <w:uiPriority w:val="99"/>
    <w:rsid w:val="00116F1B"/>
    <w:rPr>
      <w:rFonts w:ascii="Meiryo UI" w:eastAsia="Meiryo UI" w:hAnsi="Meiryo UI"/>
      <w:kern w:val="0"/>
      <w:sz w:val="20"/>
      <w:szCs w:val="20"/>
    </w:rPr>
  </w:style>
  <w:style w:type="paragraph" w:styleId="af6">
    <w:name w:val="Closing"/>
    <w:basedOn w:val="a"/>
    <w:link w:val="af7"/>
    <w:uiPriority w:val="99"/>
    <w:unhideWhenUsed/>
    <w:rsid w:val="00116F1B"/>
    <w:pPr>
      <w:jc w:val="right"/>
    </w:pPr>
    <w:rPr>
      <w:rFonts w:ascii="Meiryo UI" w:eastAsia="Meiryo UI" w:hAnsi="Meiryo UI" w:cstheme="minorBidi"/>
      <w:kern w:val="0"/>
      <w:sz w:val="20"/>
      <w:szCs w:val="20"/>
    </w:rPr>
  </w:style>
  <w:style w:type="character" w:customStyle="1" w:styleId="af7">
    <w:name w:val="結語 (文字)"/>
    <w:basedOn w:val="a0"/>
    <w:link w:val="af6"/>
    <w:uiPriority w:val="99"/>
    <w:rsid w:val="00116F1B"/>
    <w:rPr>
      <w:rFonts w:ascii="Meiryo UI" w:eastAsia="Meiryo UI" w:hAnsi="Meiryo U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2021-04-16T02:15:00Z</cp:lastPrinted>
  <dcterms:created xsi:type="dcterms:W3CDTF">2022-02-24T07:52:00Z</dcterms:created>
  <dcterms:modified xsi:type="dcterms:W3CDTF">2022-04-07T01:00:00Z</dcterms:modified>
</cp:coreProperties>
</file>